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73A" w:rsidRDefault="002F173A" w:rsidP="002F173A">
      <w:pPr>
        <w:pStyle w:val="a5"/>
        <w:spacing w:before="468" w:after="468"/>
      </w:pPr>
      <w:r>
        <w:t>2022年全国职业院校技能大赛高职组“</w:t>
      </w:r>
      <w:r>
        <w:rPr>
          <w:rFonts w:hint="eastAsia"/>
        </w:rPr>
        <w:t>市场营销</w:t>
      </w:r>
      <w:r>
        <w:t>技能”</w:t>
      </w:r>
    </w:p>
    <w:p w:rsidR="002F173A" w:rsidRDefault="002F173A" w:rsidP="002F173A">
      <w:pPr>
        <w:pStyle w:val="a6"/>
        <w:spacing w:after="468"/>
      </w:pPr>
      <w:r>
        <w:t>第3套</w:t>
      </w:r>
      <w:r>
        <w:rPr>
          <w:rFonts w:hint="eastAsia"/>
        </w:rPr>
        <w:t>赛卷</w:t>
      </w:r>
    </w:p>
    <w:p w:rsidR="002F173A" w:rsidRDefault="002F173A" w:rsidP="002F173A">
      <w:pPr>
        <w:pStyle w:val="1"/>
        <w:spacing w:after="312"/>
      </w:pPr>
      <w:r>
        <w:rPr>
          <w:rFonts w:hint="eastAsia"/>
        </w:rPr>
        <w:t>一、数字营销</w:t>
      </w:r>
    </w:p>
    <w:p w:rsidR="002F173A" w:rsidRDefault="002F173A" w:rsidP="002F173A">
      <w:pPr>
        <w:pStyle w:val="2"/>
        <w:spacing w:before="312"/>
      </w:pPr>
      <w:r>
        <w:rPr>
          <w:rFonts w:hint="eastAsia"/>
        </w:rPr>
        <w:t>（一）赛题立意</w:t>
      </w:r>
    </w:p>
    <w:p w:rsidR="002F173A" w:rsidRDefault="002F173A" w:rsidP="002F173A">
      <w:pPr>
        <w:ind w:firstLine="560"/>
      </w:pPr>
      <w:bookmarkStart w:id="0" w:name="_Hlk89259958"/>
      <w:r>
        <w:t>2021年3月，</w:t>
      </w:r>
      <w:r w:rsidRPr="00220716">
        <w:rPr>
          <w:rFonts w:hint="eastAsia"/>
        </w:rPr>
        <w:t>《中华人民共和国国民经济和社会发展第十四个五年规划和</w:t>
      </w:r>
      <w:r w:rsidRPr="00220716">
        <w:t>20</w:t>
      </w:r>
      <w:bookmarkStart w:id="1" w:name="_GoBack"/>
      <w:bookmarkEnd w:id="1"/>
      <w:r w:rsidRPr="00220716">
        <w:t>35年远景目标纲要》</w:t>
      </w:r>
      <w:r>
        <w:t>明确提出要“加快数字化发展，建设数字中国”，打造数字经济新优势，促进数字技术与实体经济深度融合，赋能传统产业转型升级，催生新产业新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2F173A" w:rsidRDefault="002F173A" w:rsidP="002F173A">
      <w:pPr>
        <w:ind w:firstLine="560"/>
      </w:pPr>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2F173A" w:rsidRDefault="002F173A" w:rsidP="002F173A">
      <w:pPr>
        <w:ind w:firstLine="560"/>
      </w:pPr>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与定位能力、竞争策略分析能力、营销策划能力、品牌传播能力、数据分析能力和团队合作能力，突出专业特色，服务企业人才需求，助力经济社会高质量发展。</w:t>
      </w:r>
    </w:p>
    <w:bookmarkEnd w:id="0"/>
    <w:p w:rsidR="002F173A" w:rsidRDefault="002F173A" w:rsidP="002F173A">
      <w:pPr>
        <w:pStyle w:val="2"/>
        <w:spacing w:before="312"/>
      </w:pPr>
      <w:r>
        <w:rPr>
          <w:rFonts w:hint="eastAsia"/>
        </w:rPr>
        <w:t>（二）情境创设</w:t>
      </w:r>
    </w:p>
    <w:p w:rsidR="002F173A" w:rsidRDefault="002F173A" w:rsidP="002F173A">
      <w:pPr>
        <w:ind w:firstLine="560"/>
      </w:pPr>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2F173A" w:rsidRDefault="002F173A" w:rsidP="002F173A">
      <w:pPr>
        <w:pStyle w:val="3"/>
        <w:spacing w:before="156"/>
        <w:ind w:firstLine="643"/>
        <w:rPr>
          <w:sz w:val="32"/>
        </w:rPr>
      </w:pPr>
      <w:r>
        <w:rPr>
          <w:rFonts w:hint="eastAsia"/>
          <w:sz w:val="32"/>
        </w:rPr>
        <w:t>1、企业背景</w:t>
      </w:r>
    </w:p>
    <w:p w:rsidR="002F173A" w:rsidRDefault="002F173A" w:rsidP="002F173A">
      <w:pPr>
        <w:spacing w:line="560" w:lineRule="exact"/>
        <w:ind w:firstLine="560"/>
      </w:pPr>
      <w:r>
        <w:rPr>
          <w:rFonts w:hint="eastAsia"/>
        </w:rPr>
        <w:t>弘信数码有限公司</w:t>
      </w:r>
      <w:r>
        <w:t>成立于2012年，是一家集研发、设计、生产、销售于一体的国家级高新技术企业，致力于为用户提供全方位数</w:t>
      </w:r>
      <w:r>
        <w:rPr>
          <w:rFonts w:hint="eastAsia"/>
        </w:rPr>
        <w:t>字</w:t>
      </w:r>
      <w:r>
        <w:t>解决方案</w:t>
      </w:r>
      <w:r>
        <w:rPr>
          <w:rFonts w:hint="eastAsia"/>
        </w:rPr>
        <w:t>，行销</w:t>
      </w:r>
      <w:r>
        <w:t>100多个国家和地区。</w:t>
      </w:r>
      <w:r>
        <w:rPr>
          <w:rFonts w:hint="eastAsia"/>
        </w:rPr>
        <w:t>弘信商城是弘信数码有限公司面向全国服务的官方网站，在线销售电脑硬件、办公设备、游戏设备、多媒体、电脑配件、耳机、键盘、鼠标、音响、平板周边、手机周边等数码产品及周边产品，为用户提供了一系列优质产品。随着企业的战略发展升级，</w:t>
      </w:r>
      <w:proofErr w:type="gramStart"/>
      <w:r>
        <w:rPr>
          <w:rFonts w:hint="eastAsia"/>
        </w:rPr>
        <w:t>数智化</w:t>
      </w:r>
      <w:proofErr w:type="gramEnd"/>
      <w:r>
        <w:rPr>
          <w:rFonts w:hint="eastAsia"/>
        </w:rPr>
        <w:t>改革成为企业发展的新方向，公司市场部与销售部联合行动，在</w:t>
      </w:r>
      <w:proofErr w:type="gramStart"/>
      <w:r>
        <w:rPr>
          <w:rFonts w:hint="eastAsia"/>
        </w:rPr>
        <w:t>企业官网开展</w:t>
      </w:r>
      <w:proofErr w:type="gramEnd"/>
      <w:r>
        <w:rPr>
          <w:rFonts w:hint="eastAsia"/>
        </w:rPr>
        <w:t>一场数字营销活动。</w:t>
      </w:r>
    </w:p>
    <w:p w:rsidR="002F173A" w:rsidRDefault="002F173A" w:rsidP="002F173A">
      <w:pPr>
        <w:pStyle w:val="4"/>
        <w:spacing w:before="156"/>
        <w:ind w:firstLine="562"/>
      </w:pPr>
      <w:r>
        <w:rPr>
          <w:rFonts w:hint="eastAsia"/>
        </w:rPr>
        <w:lastRenderedPageBreak/>
        <w:t>（1）耳机</w:t>
      </w:r>
    </w:p>
    <w:p w:rsidR="002F173A" w:rsidRDefault="002F173A" w:rsidP="002F173A">
      <w:pPr>
        <w:spacing w:line="560" w:lineRule="exact"/>
        <w:ind w:firstLine="560"/>
      </w:pPr>
      <w:r>
        <w:rPr>
          <w:rFonts w:hint="eastAsia"/>
        </w:rPr>
        <w:t>耳机按照连接方式分为无线耳机和有线耳机；按佩戴方式分为头戴式耳机和入耳式耳机；按照驱动器类型又分为动圈式、</w:t>
      </w:r>
      <w:proofErr w:type="gramStart"/>
      <w:r>
        <w:rPr>
          <w:rFonts w:hint="eastAsia"/>
        </w:rPr>
        <w:t>动铁式、圈铁式</w:t>
      </w:r>
      <w:proofErr w:type="gramEnd"/>
      <w:r>
        <w:rPr>
          <w:rFonts w:hint="eastAsia"/>
        </w:rPr>
        <w:t>、平板式和静电式；按照封闭类型又分为开放式、封闭式和半开放式。耳机多用于手机、平板、电脑、收音机、可携式电玩和数位音讯播放器等。基本参数包括产品名称、类型、功能、使用方式、佩戴方式、驱动类型、重量、音乐播放和通话、规格等。</w:t>
      </w:r>
    </w:p>
    <w:p w:rsidR="002F173A" w:rsidRDefault="002F173A" w:rsidP="002F173A">
      <w:pPr>
        <w:pStyle w:val="4"/>
        <w:spacing w:before="156"/>
        <w:ind w:firstLine="562"/>
      </w:pPr>
      <w:r>
        <w:rPr>
          <w:rFonts w:hint="eastAsia"/>
        </w:rPr>
        <w:t>（2）键盘</w:t>
      </w:r>
    </w:p>
    <w:p w:rsidR="002F173A" w:rsidRDefault="002F173A" w:rsidP="002F173A">
      <w:pPr>
        <w:spacing w:line="560" w:lineRule="exact"/>
        <w:ind w:firstLine="560"/>
      </w:pPr>
      <w:r>
        <w:rPr>
          <w:rFonts w:hint="eastAsia"/>
        </w:rPr>
        <w:t>键盘是用于操作计算机设备运行的一种指令和数据输入装置，也是最主要的输入设备，通过键盘可以将英文字母、数字、标点符号等输入到计算机中，从而向计算机发出命令、输入数据等，按照连接方式分为无线键盘和有线键盘，按照使用场景又可分为游戏键盘和普通键盘，按照</w:t>
      </w:r>
      <w:r>
        <w:t>工作原理可分为机械键盘、塑料薄膜式键盘、导电橡胶式键盘、无接点静电电容键盘</w:t>
      </w:r>
      <w:r>
        <w:rPr>
          <w:rFonts w:hint="eastAsia"/>
        </w:rPr>
        <w:t>等。</w:t>
      </w:r>
      <w:r>
        <w:t>基本参数包含产品名称、品牌、</w:t>
      </w:r>
      <w:r>
        <w:rPr>
          <w:rFonts w:hint="eastAsia"/>
        </w:rPr>
        <w:t>接口类型、连接方式、是否机械键盘、是否支持人体工程学</w:t>
      </w:r>
      <w:r>
        <w:t>等。</w:t>
      </w:r>
    </w:p>
    <w:p w:rsidR="002F173A" w:rsidRDefault="002F173A" w:rsidP="002F173A">
      <w:pPr>
        <w:pStyle w:val="4"/>
        <w:spacing w:before="156"/>
        <w:ind w:firstLine="562"/>
      </w:pPr>
      <w:r>
        <w:rPr>
          <w:rFonts w:hint="eastAsia"/>
        </w:rPr>
        <w:t>（3）鼠标</w:t>
      </w:r>
    </w:p>
    <w:p w:rsidR="002F173A" w:rsidRDefault="002F173A" w:rsidP="002F173A">
      <w:pPr>
        <w:spacing w:line="560" w:lineRule="exact"/>
        <w:ind w:firstLine="560"/>
      </w:pPr>
      <w:r>
        <w:rPr>
          <w:rFonts w:hint="eastAsia"/>
        </w:rPr>
        <w:t>鼠标，是计算机的一种外接输入设备，也是计算机显示系统纵横坐标定位的指示器，按其工作原理分为机械鼠标和光电鼠标，按连接类型分为有线鼠标和无线鼠标。基本参数包括产品名称、品牌、型号、工作原理、接口类型、附加功能、颜色、类型、滚轮数等。</w:t>
      </w:r>
    </w:p>
    <w:p w:rsidR="002F173A" w:rsidRDefault="002F173A" w:rsidP="002F173A">
      <w:pPr>
        <w:pStyle w:val="4"/>
        <w:spacing w:before="156"/>
        <w:ind w:firstLine="562"/>
      </w:pPr>
      <w:r>
        <w:rPr>
          <w:rFonts w:hint="eastAsia"/>
        </w:rPr>
        <w:t>（4）音响</w:t>
      </w:r>
    </w:p>
    <w:p w:rsidR="002F173A" w:rsidRDefault="002F173A" w:rsidP="002F173A">
      <w:pPr>
        <w:spacing w:line="560" w:lineRule="exact"/>
        <w:ind w:firstLine="560"/>
      </w:pPr>
      <w:r>
        <w:rPr>
          <w:rFonts w:hint="eastAsia"/>
        </w:rPr>
        <w:t>音响是一个简化后的日常词语，是音响系统的简称，即代指一整套可以还原播放音频信号的设备，音响系统随着人们需求的改变，不</w:t>
      </w:r>
      <w:r>
        <w:rPr>
          <w:rFonts w:hint="eastAsia"/>
        </w:rPr>
        <w:lastRenderedPageBreak/>
        <w:t>断进行改进和完善，既可以满足上万人演唱会现场扩声需求，也可以满足个人家庭弹奏乐器、</w:t>
      </w:r>
      <w:r>
        <w:t>K歌的需要。</w:t>
      </w:r>
      <w:r>
        <w:rPr>
          <w:rFonts w:hint="eastAsia"/>
        </w:rPr>
        <w:t>基本参数包括产品名称、产品类别、品牌、接口类型、声道、电源方式、产地、生产企业、颜色等。</w:t>
      </w:r>
    </w:p>
    <w:p w:rsidR="002F173A" w:rsidRDefault="002F173A" w:rsidP="002F173A">
      <w:pPr>
        <w:pStyle w:val="4"/>
        <w:spacing w:before="156"/>
        <w:ind w:firstLine="562"/>
      </w:pPr>
      <w:r>
        <w:rPr>
          <w:rFonts w:hint="eastAsia"/>
        </w:rPr>
        <w:t>（5）手机壳</w:t>
      </w:r>
    </w:p>
    <w:p w:rsidR="002F173A" w:rsidRDefault="002F173A" w:rsidP="002F173A">
      <w:pPr>
        <w:spacing w:line="560" w:lineRule="exact"/>
        <w:ind w:firstLine="560"/>
      </w:pPr>
      <w:r>
        <w:rPr>
          <w:rFonts w:hint="eastAsia"/>
        </w:rPr>
        <w:t>手机壳，是对手机外观进行保护或装饰的装饰品，手机保护</w:t>
      </w:r>
      <w:proofErr w:type="gramStart"/>
      <w:r>
        <w:rPr>
          <w:rFonts w:hint="eastAsia"/>
        </w:rPr>
        <w:t>壳不仅</w:t>
      </w:r>
      <w:proofErr w:type="gramEnd"/>
      <w:r>
        <w:rPr>
          <w:rFonts w:hint="eastAsia"/>
        </w:rPr>
        <w:t>能作为装饰品让手机成为一道风景，更能保护手机起到防摔、防刮、防水和防震的作用，手机</w:t>
      </w:r>
      <w:proofErr w:type="gramStart"/>
      <w:r>
        <w:rPr>
          <w:rFonts w:hint="eastAsia"/>
        </w:rPr>
        <w:t>保护壳按质地</w:t>
      </w:r>
      <w:proofErr w:type="gramEnd"/>
      <w:r>
        <w:rPr>
          <w:rFonts w:hint="eastAsia"/>
        </w:rPr>
        <w:t>分有</w:t>
      </w:r>
      <w:r>
        <w:t>PC壳</w:t>
      </w:r>
      <w:r>
        <w:rPr>
          <w:rFonts w:hint="eastAsia"/>
        </w:rPr>
        <w:t>、</w:t>
      </w:r>
      <w:r>
        <w:t>皮革</w:t>
      </w:r>
      <w:r>
        <w:rPr>
          <w:rFonts w:hint="eastAsia"/>
        </w:rPr>
        <w:t>、</w:t>
      </w:r>
      <w:r>
        <w:t>硅胶</w:t>
      </w:r>
      <w:r>
        <w:rPr>
          <w:rFonts w:hint="eastAsia"/>
        </w:rPr>
        <w:t>、</w:t>
      </w:r>
      <w:r>
        <w:t>布料</w:t>
      </w:r>
      <w:r>
        <w:rPr>
          <w:rFonts w:hint="eastAsia"/>
        </w:rPr>
        <w:t>、</w:t>
      </w:r>
      <w:r>
        <w:t>硬塑</w:t>
      </w:r>
      <w:r>
        <w:rPr>
          <w:rFonts w:hint="eastAsia"/>
        </w:rPr>
        <w:t>、</w:t>
      </w:r>
      <w:r>
        <w:t>皮套</w:t>
      </w:r>
      <w:r>
        <w:rPr>
          <w:rFonts w:hint="eastAsia"/>
        </w:rPr>
        <w:t>、</w:t>
      </w:r>
      <w:r>
        <w:t>金属钢化玻璃壳</w:t>
      </w:r>
      <w:r>
        <w:rPr>
          <w:rFonts w:hint="eastAsia"/>
        </w:rPr>
        <w:t>、</w:t>
      </w:r>
      <w:r>
        <w:t>软塑料</w:t>
      </w:r>
      <w:r>
        <w:rPr>
          <w:rFonts w:hint="eastAsia"/>
        </w:rPr>
        <w:t>、</w:t>
      </w:r>
      <w:r>
        <w:t>绒制</w:t>
      </w:r>
      <w:r>
        <w:rPr>
          <w:rFonts w:hint="eastAsia"/>
        </w:rPr>
        <w:t>、</w:t>
      </w:r>
      <w:proofErr w:type="gramStart"/>
      <w:r>
        <w:t>绸制等</w:t>
      </w:r>
      <w:proofErr w:type="gramEnd"/>
      <w:r>
        <w:t>品类。</w:t>
      </w:r>
      <w:r>
        <w:rPr>
          <w:rFonts w:hint="eastAsia"/>
        </w:rPr>
        <w:t>基本参数包括产品名称、型号、适用手机型号、材质、风格、款式、流行元素、颜色</w:t>
      </w:r>
      <w:r>
        <w:t>等。</w:t>
      </w:r>
    </w:p>
    <w:p w:rsidR="002F173A" w:rsidRDefault="002F173A" w:rsidP="002F173A">
      <w:pPr>
        <w:pStyle w:val="3"/>
        <w:spacing w:before="156"/>
        <w:ind w:firstLine="643"/>
        <w:rPr>
          <w:sz w:val="32"/>
        </w:rPr>
      </w:pPr>
      <w:r>
        <w:rPr>
          <w:rFonts w:hint="eastAsia"/>
          <w:sz w:val="32"/>
        </w:rPr>
        <w:t>2、营销环境</w:t>
      </w:r>
    </w:p>
    <w:p w:rsidR="002F173A" w:rsidRDefault="002F173A" w:rsidP="002F173A">
      <w:pPr>
        <w:pStyle w:val="4"/>
        <w:spacing w:before="156"/>
        <w:ind w:firstLine="562"/>
      </w:pPr>
      <w:r>
        <w:rPr>
          <w:rFonts w:hint="eastAsia"/>
        </w:rPr>
        <w:t>（1）推荐引擎营销环境</w:t>
      </w:r>
    </w:p>
    <w:p w:rsidR="002F173A" w:rsidRDefault="002F173A" w:rsidP="002F173A">
      <w:pPr>
        <w:ind w:firstLine="560"/>
      </w:pPr>
      <w:r>
        <w:rPr>
          <w:rFonts w:hint="eastAsia"/>
        </w:rPr>
        <w:t>①推广计划</w:t>
      </w:r>
    </w:p>
    <w:p w:rsidR="002F173A" w:rsidRDefault="002F173A" w:rsidP="002F173A">
      <w:pPr>
        <w:ind w:firstLine="560"/>
      </w:pPr>
      <w:r>
        <w:rPr>
          <w:rFonts w:hint="eastAsia"/>
        </w:rPr>
        <w:t>推广计划的设置包括设置计划名称、预算、投放时间等。可在推广计划下管理自己的推广单元；预算为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计划的营销预算；不同推广时段浏览信息的目标受众数量不同，点击网页信息查看具体介绍的目标受众数量也不同，影响推荐引擎营销的效果。</w:t>
      </w:r>
    </w:p>
    <w:p w:rsidR="002F173A" w:rsidRDefault="002F173A" w:rsidP="002F173A">
      <w:pPr>
        <w:ind w:firstLine="560"/>
      </w:pPr>
      <w:r>
        <w:rPr>
          <w:rFonts w:hint="eastAsia"/>
        </w:rPr>
        <w:t>②设置推广单元</w:t>
      </w:r>
    </w:p>
    <w:p w:rsidR="002F173A" w:rsidRDefault="002F173A" w:rsidP="002F173A">
      <w:pPr>
        <w:ind w:firstLine="560"/>
      </w:pPr>
      <w:r>
        <w:rPr>
          <w:rFonts w:hint="eastAsia"/>
        </w:rPr>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w:t>
      </w:r>
      <w:r>
        <w:rPr>
          <w:rFonts w:hint="eastAsia"/>
        </w:rPr>
        <w:lastRenderedPageBreak/>
        <w:t>现的资格，一次点击支付的费用=下一名的竞价价格+0.01。</w:t>
      </w:r>
    </w:p>
    <w:p w:rsidR="002F173A" w:rsidRDefault="002F173A" w:rsidP="002F173A">
      <w:pPr>
        <w:ind w:firstLine="560"/>
        <w:rPr>
          <w:szCs w:val="22"/>
        </w:rPr>
      </w:pPr>
      <w:r>
        <w:rPr>
          <w:rFonts w:hint="eastAsia"/>
        </w:rPr>
        <w:t>③设置精准投放条件</w:t>
      </w:r>
    </w:p>
    <w:p w:rsidR="002F173A" w:rsidRDefault="002F173A" w:rsidP="002F173A">
      <w:pPr>
        <w:ind w:firstLine="560"/>
        <w:contextualSpacing w:val="0"/>
        <w:rPr>
          <w:rFonts w:cs="Times New Roman"/>
          <w:szCs w:val="22"/>
        </w:rPr>
      </w:pPr>
      <w:r>
        <w:rPr>
          <w:rFonts w:cs="Times New Roman" w:hint="eastAsia"/>
          <w:szCs w:val="22"/>
        </w:rPr>
        <w:t>通过投放地域、投放媒体、投放受众、广告位置圈定精准目标受众。</w:t>
      </w:r>
    </w:p>
    <w:p w:rsidR="002F173A" w:rsidRDefault="002F173A" w:rsidP="002F173A">
      <w:pPr>
        <w:ind w:firstLine="560"/>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2F173A" w:rsidRDefault="002F173A" w:rsidP="002F173A">
      <w:pPr>
        <w:ind w:firstLine="560"/>
        <w:rPr>
          <w:szCs w:val="22"/>
        </w:rPr>
      </w:pPr>
      <w:r>
        <w:rPr>
          <w:rFonts w:hint="eastAsia"/>
        </w:rPr>
        <w:t>④创意设置</w:t>
      </w:r>
    </w:p>
    <w:p w:rsidR="002F173A" w:rsidRDefault="002F173A" w:rsidP="002F173A">
      <w:pPr>
        <w:ind w:firstLine="560"/>
        <w:contextualSpacing w:val="0"/>
        <w:rPr>
          <w:rFonts w:cs="Times New Roman"/>
          <w:szCs w:val="22"/>
        </w:rPr>
      </w:pPr>
      <w:r>
        <w:rPr>
          <w:rFonts w:cs="Times New Roman" w:hint="eastAsia"/>
          <w:szCs w:val="22"/>
        </w:rPr>
        <w:t>需编写创意标题、创意描述第一行、创意描述第二行等信息。</w:t>
      </w:r>
    </w:p>
    <w:p w:rsidR="002F173A" w:rsidRDefault="002F173A" w:rsidP="002F173A">
      <w:pPr>
        <w:ind w:firstLine="560"/>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推荐引擎营销中不同推广计划设置的预算总额为该次营销能够花费的最高限额，点击结束后，系统计算能够获得的展现量、点击量和点击率。</w:t>
      </w:r>
    </w:p>
    <w:p w:rsidR="002F173A" w:rsidRDefault="002F173A" w:rsidP="002F173A">
      <w:pPr>
        <w:pStyle w:val="4"/>
        <w:spacing w:before="156"/>
        <w:ind w:firstLine="562"/>
      </w:pPr>
      <w:r>
        <w:rPr>
          <w:rFonts w:hint="eastAsia"/>
        </w:rPr>
        <w:t>（2）搜索竞价营销环境</w:t>
      </w:r>
    </w:p>
    <w:p w:rsidR="002F173A" w:rsidRDefault="002F173A" w:rsidP="002F173A">
      <w:pPr>
        <w:ind w:firstLine="560"/>
      </w:pPr>
      <w:r>
        <w:rPr>
          <w:rFonts w:hint="eastAsia"/>
        </w:rPr>
        <w:t>①推广计划</w:t>
      </w:r>
    </w:p>
    <w:p w:rsidR="002F173A" w:rsidRDefault="002F173A" w:rsidP="002F173A">
      <w:pPr>
        <w:ind w:firstLine="560"/>
        <w:contextualSpacing w:val="0"/>
        <w:rPr>
          <w:rFonts w:cs="Times New Roman"/>
          <w:szCs w:val="22"/>
        </w:rPr>
      </w:pPr>
      <w:r>
        <w:rPr>
          <w:rFonts w:cs="Times New Roman" w:hint="eastAsia"/>
          <w:szCs w:val="22"/>
        </w:rPr>
        <w:t>包括设置计划名称、计划消耗上限、投放时间、投放地域、出价等。可在推广计划下管理自己的推广单元；消耗限额为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2F173A" w:rsidRDefault="002F173A" w:rsidP="002F173A">
      <w:pPr>
        <w:ind w:firstLine="560"/>
      </w:pPr>
      <w:r>
        <w:rPr>
          <w:rFonts w:hint="eastAsia"/>
        </w:rPr>
        <w:lastRenderedPageBreak/>
        <w:t>②推广单元</w:t>
      </w:r>
    </w:p>
    <w:p w:rsidR="002F173A" w:rsidRDefault="002F173A" w:rsidP="002F173A">
      <w:pPr>
        <w:ind w:firstLine="560"/>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2F173A" w:rsidRDefault="002F173A" w:rsidP="002F173A">
      <w:pPr>
        <w:ind w:firstLine="560"/>
      </w:pPr>
      <w:r>
        <w:rPr>
          <w:rFonts w:hint="eastAsia"/>
        </w:rPr>
        <w:t>③关键词添加与出价</w:t>
      </w:r>
    </w:p>
    <w:p w:rsidR="002F173A" w:rsidRDefault="002F173A" w:rsidP="002F173A">
      <w:pPr>
        <w:ind w:firstLine="560"/>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2F173A" w:rsidRDefault="002F173A" w:rsidP="002F173A">
      <w:pPr>
        <w:ind w:firstLine="560"/>
        <w:contextualSpacing w:val="0"/>
        <w:rPr>
          <w:rFonts w:cs="Times New Roman"/>
          <w:szCs w:val="22"/>
        </w:rPr>
      </w:pPr>
      <w:r>
        <w:rPr>
          <w:rFonts w:cs="Times New Roman" w:hint="eastAsia"/>
          <w:szCs w:val="22"/>
        </w:rPr>
        <w:t>通过查询关键词的形式查找并添加关键词，设置关键词的匹配方式与出价。添加关键词并出价后，系统给出推广关键词的质量度与预估排名，可以根据预估排名继续进行关键词出价的调整或创意的优化。</w:t>
      </w:r>
    </w:p>
    <w:p w:rsidR="002F173A" w:rsidRDefault="002F173A" w:rsidP="002F173A">
      <w:pPr>
        <w:ind w:firstLine="560"/>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准匹配；当目标受众搜索的词完全包含企业搜索引擎营销设置关键词时称为中心匹配；当目标受众搜索的词与企业搜索引擎营销设置的关键词文字部分匹配时称为广泛匹配。</w:t>
      </w:r>
    </w:p>
    <w:p w:rsidR="002F173A" w:rsidRDefault="002F173A" w:rsidP="002F173A">
      <w:pPr>
        <w:ind w:firstLine="560"/>
        <w:contextualSpacing w:val="0"/>
        <w:rPr>
          <w:rFonts w:cs="Times New Roman"/>
          <w:szCs w:val="22"/>
        </w:rPr>
      </w:pPr>
      <w:r>
        <w:rPr>
          <w:rFonts w:cs="Times New Roman" w:hint="eastAsia"/>
          <w:szCs w:val="22"/>
        </w:rPr>
        <w:t>对于不同企业推广的某一关键词或相关关键词，排名指数=关键词出价*质量度，排名指数越高，排名越靠前；</w:t>
      </w:r>
    </w:p>
    <w:p w:rsidR="002F173A" w:rsidRDefault="002F173A" w:rsidP="002F173A">
      <w:pPr>
        <w:ind w:firstLine="560"/>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2F173A" w:rsidRDefault="002F173A" w:rsidP="002F173A">
      <w:pPr>
        <w:ind w:firstLine="560"/>
        <w:contextualSpacing w:val="0"/>
        <w:rPr>
          <w:rFonts w:cs="Times New Roman"/>
          <w:szCs w:val="22"/>
        </w:rPr>
      </w:pPr>
      <w:r>
        <w:rPr>
          <w:rFonts w:cs="Times New Roman" w:hint="eastAsia"/>
          <w:szCs w:val="22"/>
        </w:rPr>
        <w:t>关键词质量度由关键词与网页信息的相关性、网页的展现量、点</w:t>
      </w:r>
      <w:r>
        <w:rPr>
          <w:rFonts w:cs="Times New Roman" w:hint="eastAsia"/>
          <w:szCs w:val="22"/>
        </w:rPr>
        <w:lastRenderedPageBreak/>
        <w:t>击量等综合决定。</w:t>
      </w:r>
    </w:p>
    <w:p w:rsidR="002F173A" w:rsidRDefault="002F173A" w:rsidP="002F173A">
      <w:pPr>
        <w:ind w:firstLine="560"/>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2F173A" w:rsidRDefault="002F173A" w:rsidP="002F173A">
      <w:pPr>
        <w:ind w:firstLine="560"/>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2F173A" w:rsidRDefault="002F173A" w:rsidP="002F173A">
      <w:pPr>
        <w:ind w:firstLine="560"/>
      </w:pPr>
      <w:r>
        <w:rPr>
          <w:rFonts w:hint="eastAsia"/>
        </w:rPr>
        <w:t>④创意设置</w:t>
      </w:r>
    </w:p>
    <w:p w:rsidR="002F173A" w:rsidRDefault="002F173A" w:rsidP="002F173A">
      <w:pPr>
        <w:ind w:firstLine="560"/>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2F173A" w:rsidRDefault="002F173A" w:rsidP="002F173A">
      <w:pPr>
        <w:ind w:firstLine="560"/>
        <w:contextualSpacing w:val="0"/>
        <w:rPr>
          <w:rFonts w:cs="Times New Roman"/>
          <w:szCs w:val="22"/>
        </w:rPr>
      </w:pPr>
      <w:r>
        <w:rPr>
          <w:rFonts w:cs="Times New Roman" w:hint="eastAsia"/>
          <w:szCs w:val="22"/>
        </w:rPr>
        <w:t>搜索竞价营销中不同推广计划设置的预算总额为该次营销能够花费的最高限额，点击结束后，系统计算能够获得的展现量、点击量和点击率。</w:t>
      </w:r>
    </w:p>
    <w:p w:rsidR="002F173A" w:rsidRDefault="002F173A" w:rsidP="002F173A">
      <w:pPr>
        <w:pStyle w:val="4"/>
        <w:spacing w:before="156"/>
        <w:ind w:firstLine="562"/>
      </w:pPr>
      <w:r>
        <w:rPr>
          <w:rFonts w:hint="eastAsia"/>
        </w:rPr>
        <w:t>（3）搜索排名优化环境</w:t>
      </w:r>
    </w:p>
    <w:p w:rsidR="002F173A" w:rsidRDefault="002F173A" w:rsidP="002F173A">
      <w:pPr>
        <w:ind w:firstLine="560"/>
      </w:pPr>
      <w:r>
        <w:rPr>
          <w:rFonts w:hint="eastAsia"/>
        </w:rPr>
        <w:t>①关键词排名分</w:t>
      </w:r>
    </w:p>
    <w:p w:rsidR="002F173A" w:rsidRDefault="002F173A" w:rsidP="002F173A">
      <w:pPr>
        <w:ind w:firstLine="560"/>
        <w:contextualSpacing w:val="0"/>
        <w:rPr>
          <w:rFonts w:cs="Times New Roman"/>
          <w:szCs w:val="22"/>
        </w:rPr>
      </w:pPr>
      <w:r>
        <w:rPr>
          <w:rFonts w:cs="Times New Roman" w:hint="eastAsia"/>
          <w:szCs w:val="22"/>
        </w:rPr>
        <w:t>搜索某关键词时，网页排名相同，则点击量低的网页中该关键词的得分高。（排名相同时，网页信息优化的难度越高，得分越高）。</w:t>
      </w:r>
    </w:p>
    <w:p w:rsidR="002F173A" w:rsidRDefault="002F173A" w:rsidP="002F173A">
      <w:pPr>
        <w:ind w:firstLine="560"/>
        <w:contextualSpacing w:val="0"/>
        <w:rPr>
          <w:rFonts w:cs="Times New Roman"/>
          <w:szCs w:val="22"/>
        </w:rPr>
      </w:pPr>
      <w:r>
        <w:rPr>
          <w:rFonts w:cs="Times New Roman" w:hint="eastAsia"/>
          <w:szCs w:val="22"/>
        </w:rPr>
        <w:t>网页的点击量相同，搜索某关键词时，排名靠前的网页中该关键词的得分高；同一网页中的不同关键词，搜索排名靠前的关键词得分高。</w:t>
      </w:r>
    </w:p>
    <w:p w:rsidR="002F173A" w:rsidRDefault="002F173A" w:rsidP="002F173A">
      <w:pPr>
        <w:ind w:firstLine="560"/>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w:t>
      </w:r>
      <w:r>
        <w:rPr>
          <w:rFonts w:cs="Times New Roman" w:hint="eastAsia"/>
          <w:szCs w:val="22"/>
        </w:rPr>
        <w:lastRenderedPageBreak/>
        <w:t>点击量、点击率越高，搜索该关键词时网页的排名越靠前。</w:t>
      </w:r>
    </w:p>
    <w:p w:rsidR="002F173A" w:rsidRDefault="002F173A" w:rsidP="002F173A">
      <w:pPr>
        <w:ind w:firstLine="560"/>
      </w:pPr>
      <w:r>
        <w:rPr>
          <w:rFonts w:hint="eastAsia"/>
        </w:rPr>
        <w:t>②流量增量分</w:t>
      </w:r>
    </w:p>
    <w:p w:rsidR="002F173A" w:rsidRDefault="002F173A" w:rsidP="002F173A">
      <w:pPr>
        <w:ind w:firstLine="560"/>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2F173A" w:rsidRDefault="002F173A" w:rsidP="002F173A">
      <w:pPr>
        <w:ind w:firstLine="560"/>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2F173A" w:rsidRDefault="002F173A" w:rsidP="002F173A">
      <w:pPr>
        <w:ind w:firstLine="560"/>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2F173A" w:rsidRDefault="002F173A" w:rsidP="002F173A">
      <w:pPr>
        <w:ind w:firstLine="560"/>
        <w:contextualSpacing w:val="0"/>
        <w:rPr>
          <w:rFonts w:cs="Times New Roman"/>
          <w:szCs w:val="22"/>
        </w:rPr>
      </w:pPr>
      <w:r>
        <w:rPr>
          <w:rFonts w:cs="Times New Roman" w:hint="eastAsia"/>
          <w:szCs w:val="22"/>
        </w:rPr>
        <w:t>竞价广告的展现量越高，得分越高（网页信息展现量提升幅度越高，得分越高）。</w:t>
      </w:r>
    </w:p>
    <w:p w:rsidR="002F173A" w:rsidRDefault="002F173A" w:rsidP="002F173A">
      <w:pPr>
        <w:ind w:firstLine="560"/>
        <w:contextualSpacing w:val="0"/>
        <w:rPr>
          <w:rFonts w:cs="Times New Roman"/>
          <w:szCs w:val="22"/>
        </w:rPr>
      </w:pPr>
      <w:r>
        <w:rPr>
          <w:rFonts w:cs="Times New Roman" w:hint="eastAsia"/>
          <w:szCs w:val="22"/>
        </w:rPr>
        <w:t>竞价广告提升的点击量越高，得分越高（网页信息点击量提升幅度越高，得分越高）。</w:t>
      </w:r>
    </w:p>
    <w:p w:rsidR="002F173A" w:rsidRDefault="002F173A" w:rsidP="002F173A">
      <w:pPr>
        <w:ind w:firstLine="560"/>
      </w:pPr>
      <w:r>
        <w:rPr>
          <w:rFonts w:hint="eastAsia"/>
        </w:rPr>
        <w:t>③关键词覆盖得分</w:t>
      </w:r>
    </w:p>
    <w:p w:rsidR="002F173A" w:rsidRDefault="002F173A" w:rsidP="002F173A">
      <w:pPr>
        <w:ind w:firstLine="560"/>
        <w:contextualSpacing w:val="0"/>
        <w:rPr>
          <w:rFonts w:cs="Times New Roman"/>
          <w:szCs w:val="22"/>
        </w:rPr>
      </w:pPr>
      <w:r>
        <w:rPr>
          <w:rFonts w:cs="Times New Roman" w:hint="eastAsia"/>
          <w:szCs w:val="22"/>
        </w:rPr>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2F173A" w:rsidRDefault="002F173A" w:rsidP="002F173A">
      <w:pPr>
        <w:ind w:firstLine="560"/>
        <w:contextualSpacing w:val="0"/>
        <w:rPr>
          <w:rFonts w:cs="Times New Roman"/>
          <w:szCs w:val="22"/>
        </w:rPr>
      </w:pPr>
      <w:r>
        <w:rPr>
          <w:rFonts w:cs="Times New Roman" w:hint="eastAsia"/>
          <w:szCs w:val="22"/>
        </w:rPr>
        <w:t>最终搜索排名优化SEO值为各网页SEO值的累加；</w:t>
      </w:r>
    </w:p>
    <w:p w:rsidR="002F173A" w:rsidRDefault="002F173A" w:rsidP="002F173A">
      <w:pPr>
        <w:ind w:firstLine="560"/>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2F173A" w:rsidRDefault="002F173A" w:rsidP="002F173A">
      <w:pPr>
        <w:ind w:firstLine="560"/>
        <w:contextualSpacing w:val="0"/>
        <w:rPr>
          <w:rFonts w:cs="Times New Roman"/>
          <w:szCs w:val="22"/>
        </w:rPr>
      </w:pPr>
      <w:r>
        <w:rPr>
          <w:rFonts w:cs="Times New Roman" w:hint="eastAsia"/>
          <w:szCs w:val="22"/>
        </w:rPr>
        <w:t>标题优化得分是优化完成的标题分词后，单个关键词的得分之和；</w:t>
      </w:r>
    </w:p>
    <w:p w:rsidR="002F173A" w:rsidRDefault="002F173A" w:rsidP="002F173A">
      <w:pPr>
        <w:ind w:firstLine="560"/>
        <w:contextualSpacing w:val="0"/>
        <w:rPr>
          <w:rFonts w:cs="Times New Roman"/>
          <w:szCs w:val="22"/>
        </w:rPr>
      </w:pPr>
      <w:r>
        <w:rPr>
          <w:rFonts w:cs="Times New Roman" w:hint="eastAsia"/>
          <w:szCs w:val="22"/>
        </w:rPr>
        <w:t>关键词优化得分是优化完成后所有关键词的得分之和；</w:t>
      </w:r>
    </w:p>
    <w:p w:rsidR="002F173A" w:rsidRDefault="002F173A" w:rsidP="002F173A">
      <w:pPr>
        <w:ind w:firstLine="560"/>
        <w:contextualSpacing w:val="0"/>
        <w:rPr>
          <w:rFonts w:cs="Times New Roman"/>
          <w:szCs w:val="22"/>
        </w:rPr>
      </w:pPr>
      <w:r>
        <w:rPr>
          <w:rFonts w:cs="Times New Roman" w:hint="eastAsia"/>
          <w:szCs w:val="22"/>
        </w:rPr>
        <w:t>关键词得分=关键词排名分+流量增量分+关键词覆盖得分。</w:t>
      </w:r>
    </w:p>
    <w:p w:rsidR="002F173A" w:rsidRDefault="002F173A" w:rsidP="002F173A">
      <w:pPr>
        <w:ind w:firstLine="560"/>
        <w:contextualSpacing w:val="0"/>
        <w:rPr>
          <w:rFonts w:cs="Times New Roman"/>
          <w:szCs w:val="22"/>
        </w:rPr>
      </w:pPr>
      <w:r>
        <w:rPr>
          <w:rFonts w:cs="Times New Roman" w:hint="eastAsia"/>
          <w:szCs w:val="22"/>
        </w:rPr>
        <w:t>注：所有计算，均遵循四舍五入原则。</w:t>
      </w:r>
    </w:p>
    <w:p w:rsidR="002F173A" w:rsidRDefault="002F173A" w:rsidP="002F173A">
      <w:pPr>
        <w:pStyle w:val="2"/>
        <w:spacing w:before="312"/>
      </w:pPr>
      <w:r>
        <w:lastRenderedPageBreak/>
        <w:t>（</w:t>
      </w:r>
      <w:r>
        <w:rPr>
          <w:rFonts w:hint="eastAsia"/>
        </w:rPr>
        <w:t>三</w:t>
      </w:r>
      <w:r>
        <w:t>）</w:t>
      </w:r>
      <w:r>
        <w:rPr>
          <w:rFonts w:hint="eastAsia"/>
        </w:rPr>
        <w:t>任务设计</w:t>
      </w:r>
    </w:p>
    <w:p w:rsidR="002F173A" w:rsidRDefault="002F173A" w:rsidP="002F173A">
      <w:pPr>
        <w:pStyle w:val="3"/>
        <w:spacing w:before="156"/>
        <w:ind w:firstLine="643"/>
        <w:rPr>
          <w:sz w:val="32"/>
        </w:rPr>
      </w:pPr>
      <w:r>
        <w:rPr>
          <w:rFonts w:hint="eastAsia"/>
          <w:sz w:val="32"/>
        </w:rPr>
        <w:t>1</w:t>
      </w:r>
      <w:r>
        <w:rPr>
          <w:sz w:val="32"/>
        </w:rPr>
        <w:t>、</w:t>
      </w:r>
      <w:r>
        <w:rPr>
          <w:rFonts w:hint="eastAsia"/>
          <w:sz w:val="32"/>
        </w:rPr>
        <w:t>推荐引擎营销</w:t>
      </w:r>
    </w:p>
    <w:p w:rsidR="002F173A" w:rsidRDefault="002F173A" w:rsidP="002F173A">
      <w:pPr>
        <w:ind w:firstLine="560"/>
      </w:pPr>
      <w:r>
        <w:rPr>
          <w:rFonts w:hint="eastAsia"/>
        </w:rPr>
        <w:t>参赛选手根据企业网站介绍与产品或服务介绍，结合营销预算，制定并实施推荐引擎营销策略，通过人群标签定向，圈定目标受众，以付费方式获得不同广告位置网页信息的强势展现机会，并带来更多的点击，将信息传递给目标受众，促进品牌认知度与商业价值变现。包括设置推广计划、设置推广单元、设置精准投放条件、添加创意等操作。</w:t>
      </w:r>
    </w:p>
    <w:p w:rsidR="002F173A" w:rsidRDefault="002F173A" w:rsidP="002F173A">
      <w:pPr>
        <w:pStyle w:val="3"/>
        <w:spacing w:before="156"/>
        <w:ind w:firstLine="643"/>
        <w:rPr>
          <w:sz w:val="32"/>
        </w:rPr>
      </w:pPr>
      <w:r>
        <w:rPr>
          <w:sz w:val="32"/>
        </w:rPr>
        <w:t>2、</w:t>
      </w:r>
      <w:r>
        <w:rPr>
          <w:rFonts w:hint="eastAsia"/>
          <w:sz w:val="32"/>
        </w:rPr>
        <w:t>搜索竞价营销</w:t>
      </w:r>
    </w:p>
    <w:p w:rsidR="002F173A" w:rsidRDefault="002F173A" w:rsidP="002F173A">
      <w:pPr>
        <w:ind w:firstLine="560"/>
        <w:contextualSpacing w:val="0"/>
        <w:rPr>
          <w:rFonts w:cs="Times New Roman"/>
          <w:szCs w:val="22"/>
        </w:rPr>
      </w:pPr>
      <w:r>
        <w:rPr>
          <w:rFonts w:cs="Times New Roman" w:hint="eastAsia"/>
          <w:szCs w:val="22"/>
        </w:rPr>
        <w:t>参赛选手需根据营销预算、企业信息及企业商品，进行搜索引擎竞价营销，通过关键词定位主动搜索的目标受众，以付费方式获得目标受众检索关键词时网页的展现机会，并带来更多的点击，将信息传递给目标受众，促进品牌认知度与商业价值变现。参赛选手需进行推广计划、推广单元、关键词添加与出价、创意添加等操作。</w:t>
      </w:r>
    </w:p>
    <w:p w:rsidR="002F173A" w:rsidRDefault="002F173A" w:rsidP="002F173A">
      <w:pPr>
        <w:pStyle w:val="3"/>
        <w:spacing w:before="156"/>
        <w:ind w:firstLine="643"/>
        <w:rPr>
          <w:sz w:val="32"/>
        </w:rPr>
      </w:pPr>
      <w:r>
        <w:rPr>
          <w:rFonts w:hint="eastAsia"/>
          <w:sz w:val="32"/>
        </w:rPr>
        <w:t>3</w:t>
      </w:r>
      <w:r>
        <w:rPr>
          <w:sz w:val="32"/>
        </w:rPr>
        <w:t>、</w:t>
      </w:r>
      <w:r>
        <w:rPr>
          <w:rFonts w:hint="eastAsia"/>
          <w:sz w:val="32"/>
        </w:rPr>
        <w:t>搜索排名优化</w:t>
      </w:r>
    </w:p>
    <w:p w:rsidR="002F173A" w:rsidRDefault="002F173A" w:rsidP="002F173A">
      <w:pPr>
        <w:ind w:firstLine="560"/>
        <w:contextualSpacing w:val="0"/>
        <w:rPr>
          <w:rFonts w:cs="Times New Roman"/>
          <w:szCs w:val="22"/>
        </w:rPr>
      </w:pPr>
      <w:r>
        <w:rPr>
          <w:rFonts w:cs="Times New Roman" w:hint="eastAsia"/>
          <w:szCs w:val="22"/>
        </w:rPr>
        <w:t>参赛选手根据企业网站介绍与产品或服务介绍，进行网站主页标题、关键词的优化与产品或服务页的标题、关键词优化，并通过搜索中心对每个关键词进行检索，查看网页的实时排名，以免费的方式获得目标受众检索关键词时尽可能多的展现机会，将信息传递给目标受众。参赛选手可根据排名反馈继续优化，尽可能多地增加网站首页和产品或服务介绍页的展现机会。</w:t>
      </w:r>
    </w:p>
    <w:p w:rsidR="002F173A" w:rsidRDefault="002F173A" w:rsidP="002F173A">
      <w:pPr>
        <w:pStyle w:val="2"/>
        <w:spacing w:before="312"/>
      </w:pPr>
      <w:r>
        <w:rPr>
          <w:rFonts w:hint="eastAsia"/>
        </w:rPr>
        <w:lastRenderedPageBreak/>
        <w:t>（四）赛题答案</w:t>
      </w:r>
    </w:p>
    <w:p w:rsidR="002F173A" w:rsidRDefault="002F173A" w:rsidP="002F173A">
      <w:pPr>
        <w:ind w:firstLine="560"/>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2F173A" w:rsidRDefault="002F173A" w:rsidP="002F173A">
      <w:pPr>
        <w:ind w:firstLine="560"/>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2F173A" w:rsidRDefault="002F173A" w:rsidP="002F173A">
      <w:pPr>
        <w:ind w:firstLine="560"/>
      </w:pPr>
      <w:r>
        <w:rPr>
          <w:rFonts w:hint="eastAsia"/>
          <w:bCs/>
        </w:rPr>
        <w:t>展现量的第一名的团队展现量得分</w:t>
      </w:r>
      <w:r>
        <w:rPr>
          <w:bCs/>
        </w:rPr>
        <w:t>1.5</w:t>
      </w:r>
      <w:r>
        <w:rPr>
          <w:rFonts w:hint="eastAsia"/>
          <w:bCs/>
        </w:rPr>
        <w:t>分，点击量的第一名团队点击得分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2F173A" w:rsidRDefault="002F173A" w:rsidP="002F173A">
      <w:pPr>
        <w:pStyle w:val="1"/>
        <w:spacing w:after="312"/>
      </w:pPr>
      <w:r>
        <w:br w:type="page"/>
      </w:r>
    </w:p>
    <w:p w:rsidR="002F173A" w:rsidRDefault="002F173A" w:rsidP="002F173A">
      <w:pPr>
        <w:pStyle w:val="1"/>
        <w:spacing w:after="312"/>
      </w:pPr>
      <w:r>
        <w:rPr>
          <w:rFonts w:hint="eastAsia"/>
        </w:rPr>
        <w:lastRenderedPageBreak/>
        <w:t>二</w:t>
      </w:r>
      <w:r>
        <w:t>、方案策划</w:t>
      </w:r>
    </w:p>
    <w:p w:rsidR="002F173A" w:rsidRDefault="002F173A" w:rsidP="002F173A">
      <w:pPr>
        <w:pStyle w:val="2"/>
        <w:spacing w:before="312"/>
      </w:pPr>
      <w:r>
        <w:rPr>
          <w:rFonts w:hint="eastAsia"/>
        </w:rPr>
        <w:t>（一）赛题立意</w:t>
      </w:r>
    </w:p>
    <w:p w:rsidR="002F173A" w:rsidRDefault="002F173A" w:rsidP="002F173A">
      <w:pPr>
        <w:ind w:firstLine="560"/>
      </w:pPr>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的实现。营销策划是在对市场情况、产品情况、管理情况、生产情况等进行全面了解与考察的基础上，站在战略的高度上为企业做规划</w:t>
      </w:r>
      <w:r>
        <w:t>。</w:t>
      </w:r>
    </w:p>
    <w:p w:rsidR="002F173A" w:rsidRDefault="002F173A" w:rsidP="002F173A">
      <w:pPr>
        <w:ind w:firstLine="560"/>
      </w:pPr>
      <w:r>
        <w:rPr>
          <w:rFonts w:hint="eastAsia"/>
        </w:rPr>
        <w:t>随着信息技术迅猛发展，新业</w:t>
      </w:r>
      <w:proofErr w:type="gramStart"/>
      <w:r>
        <w:rPr>
          <w:rFonts w:hint="eastAsia"/>
        </w:rPr>
        <w:t>态不断</w:t>
      </w:r>
      <w:proofErr w:type="gramEnd"/>
      <w:r>
        <w:rPr>
          <w:rFonts w:hint="eastAsia"/>
        </w:rPr>
        <w:t>涌现，舆论生态、媒体格局、传播方式正在发生深刻变革，新媒体营销成为营销过程中非常重要的一环，通过利用新媒体技术，最大限度地满足客户的要求，进而实现开拓市场和增加盈利的目的。</w:t>
      </w:r>
    </w:p>
    <w:p w:rsidR="002F173A" w:rsidRDefault="002F173A" w:rsidP="002F173A">
      <w:pPr>
        <w:ind w:firstLine="560"/>
      </w:pPr>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2F173A" w:rsidRDefault="002F173A" w:rsidP="002F173A">
      <w:pPr>
        <w:pStyle w:val="2"/>
        <w:spacing w:beforeLines="50" w:before="156" w:afterLines="50" w:after="156"/>
      </w:pPr>
      <w:r>
        <w:rPr>
          <w:rFonts w:hint="eastAsia"/>
        </w:rPr>
        <w:t>（二）情境创设</w:t>
      </w:r>
    </w:p>
    <w:p w:rsidR="002F173A" w:rsidRDefault="002F173A" w:rsidP="002F173A">
      <w:pPr>
        <w:pStyle w:val="3"/>
        <w:spacing w:before="156"/>
        <w:ind w:firstLine="643"/>
        <w:rPr>
          <w:sz w:val="32"/>
        </w:rPr>
      </w:pPr>
      <w:r>
        <w:rPr>
          <w:rFonts w:hint="eastAsia"/>
          <w:sz w:val="32"/>
        </w:rPr>
        <w:t>1、企业资料</w:t>
      </w:r>
    </w:p>
    <w:p w:rsidR="002F173A" w:rsidRDefault="002F173A" w:rsidP="002F173A">
      <w:pPr>
        <w:ind w:firstLine="560"/>
      </w:pPr>
      <w:r>
        <w:rPr>
          <w:rFonts w:hint="eastAsia"/>
        </w:rPr>
        <w:t>同升和始创于1902年（清光绪28年）天津老</w:t>
      </w:r>
      <w:proofErr w:type="gramStart"/>
      <w:r>
        <w:rPr>
          <w:rFonts w:hint="eastAsia"/>
        </w:rPr>
        <w:t>城北关</w:t>
      </w:r>
      <w:proofErr w:type="gramEnd"/>
      <w:r>
        <w:rPr>
          <w:rFonts w:hint="eastAsia"/>
        </w:rPr>
        <w:t>的估衣街，</w:t>
      </w:r>
      <w:r>
        <w:rPr>
          <w:rFonts w:hint="eastAsia"/>
        </w:rPr>
        <w:lastRenderedPageBreak/>
        <w:t>最初以生产千层底布鞋为主，以商品货真价实、服务热情周到而远近闻名。现悬挂在店堂里的玻璃牌是由当时的名人杜宝桢题写的。店铺里有一副对联，“同心偕力功成和 升宫冠戴财源多”是清朝的军机大臣铁良为祝贺同升和开业题写的，巧妙的把同升和三字融于对联之中，寓意“同心协力，和气生财”。</w:t>
      </w:r>
    </w:p>
    <w:p w:rsidR="002F173A" w:rsidRDefault="002F173A" w:rsidP="002F173A">
      <w:pPr>
        <w:ind w:firstLine="560"/>
      </w:pPr>
      <w:r>
        <w:rPr>
          <w:rFonts w:hint="eastAsia"/>
        </w:rPr>
        <w:t>同升和生产的布鞋在传统工艺的基础上不断创新，满足各阶层顾客的需求。由于产品用料考究，做工精良，样式新颖生意越做越大，知名度越来越高。1929年，掌柜李溪涛在继续扩大布鞋生产和经营的同时，决定生产高档手工皮鞋，他引进生产设备，聘请制鞋名师，在设计和制作上融合了中西方的制鞋工艺长处。选用上等皮革，精工细作，生产的产品主要为当时的社会名流、达官贵人和在华的外国人服务，形成了名副其实的前店后厂</w:t>
      </w:r>
      <w:proofErr w:type="gramStart"/>
      <w:r>
        <w:rPr>
          <w:rFonts w:hint="eastAsia"/>
        </w:rPr>
        <w:t>式专业</w:t>
      </w:r>
      <w:proofErr w:type="gramEnd"/>
      <w:r>
        <w:rPr>
          <w:rFonts w:hint="eastAsia"/>
        </w:rPr>
        <w:t>鞋店。</w:t>
      </w:r>
    </w:p>
    <w:p w:rsidR="002F173A" w:rsidRDefault="002F173A" w:rsidP="002F173A">
      <w:pPr>
        <w:ind w:firstLine="560"/>
      </w:pPr>
      <w:r>
        <w:rPr>
          <w:rFonts w:hint="eastAsia"/>
          <w:noProof/>
        </w:rPr>
        <w:drawing>
          <wp:anchor distT="0" distB="0" distL="114300" distR="114300" simplePos="0" relativeHeight="251661312" behindDoc="0" locked="0" layoutInCell="1" allowOverlap="1" wp14:anchorId="2194627B" wp14:editId="5492DFF9">
            <wp:simplePos x="0" y="0"/>
            <wp:positionH relativeFrom="margin">
              <wp:align>center</wp:align>
            </wp:positionH>
            <wp:positionV relativeFrom="paragraph">
              <wp:posOffset>2926080</wp:posOffset>
            </wp:positionV>
            <wp:extent cx="2407920" cy="1628140"/>
            <wp:effectExtent l="0" t="0" r="0" b="0"/>
            <wp:wrapNone/>
            <wp:docPr id="11" name="图片 11" descr="zz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zz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407920" cy="16281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同升和共有京津两地开过五家店。2007年王府井总店拆迁。2009年4月21日在王府井大街重张开业。近百年来,同升和的产品以用料考究，做工精细，品质上乘而深受社会各阶层人士的欢迎。同升和是国内贸易部、商务部命名的中华老字号企业和中华老字号会员单位，曾多次被评为著名商标、北京市优秀特色店、窗口行业达标单位、文明经营示范店、北京市名优品牌、物价计量信得过单位、重合同守信誉单位等称号。其产品在商业部和行业评比中多次荣获优质产品奖和设计奖。</w:t>
      </w:r>
    </w:p>
    <w:p w:rsidR="002F173A" w:rsidRDefault="002F173A" w:rsidP="002F173A">
      <w:pPr>
        <w:ind w:firstLine="560"/>
      </w:pPr>
    </w:p>
    <w:p w:rsidR="002F173A" w:rsidRDefault="002F173A" w:rsidP="002F173A">
      <w:pPr>
        <w:ind w:firstLine="560"/>
      </w:pPr>
    </w:p>
    <w:p w:rsidR="002F173A" w:rsidRDefault="002F173A" w:rsidP="002F173A">
      <w:pPr>
        <w:ind w:firstLine="560"/>
      </w:pPr>
      <w:r>
        <w:rPr>
          <w:rFonts w:hint="eastAsia"/>
          <w:noProof/>
        </w:rPr>
        <w:lastRenderedPageBreak/>
        <w:drawing>
          <wp:anchor distT="0" distB="0" distL="114300" distR="114300" simplePos="0" relativeHeight="251659264" behindDoc="0" locked="0" layoutInCell="1" allowOverlap="1" wp14:anchorId="21A744C0" wp14:editId="290545CE">
            <wp:simplePos x="0" y="0"/>
            <wp:positionH relativeFrom="margin">
              <wp:align>right</wp:align>
            </wp:positionH>
            <wp:positionV relativeFrom="paragraph">
              <wp:posOffset>357505</wp:posOffset>
            </wp:positionV>
            <wp:extent cx="2428875" cy="1643380"/>
            <wp:effectExtent l="0" t="0" r="9525" b="0"/>
            <wp:wrapNone/>
            <wp:docPr id="8" name="图片 8" descr="z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zz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428875" cy="1643380"/>
                    </a:xfrm>
                    <a:prstGeom prst="rect">
                      <a:avLst/>
                    </a:prstGeom>
                    <a:noFill/>
                    <a:ln>
                      <a:noFill/>
                    </a:ln>
                  </pic:spPr>
                </pic:pic>
              </a:graphicData>
            </a:graphic>
          </wp:anchor>
        </w:drawing>
      </w:r>
      <w:r>
        <w:rPr>
          <w:rFonts w:hint="eastAsia"/>
          <w:noProof/>
        </w:rPr>
        <w:drawing>
          <wp:anchor distT="0" distB="0" distL="114300" distR="114300" simplePos="0" relativeHeight="251660288" behindDoc="0" locked="0" layoutInCell="1" allowOverlap="1" wp14:anchorId="4A53B153" wp14:editId="07C68D8E">
            <wp:simplePos x="0" y="0"/>
            <wp:positionH relativeFrom="column">
              <wp:posOffset>243840</wp:posOffset>
            </wp:positionH>
            <wp:positionV relativeFrom="paragraph">
              <wp:posOffset>358140</wp:posOffset>
            </wp:positionV>
            <wp:extent cx="2428875" cy="1642745"/>
            <wp:effectExtent l="0" t="0" r="9525" b="0"/>
            <wp:wrapNone/>
            <wp:docPr id="3" name="图片 3" descr="z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zz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428875" cy="1642745"/>
                    </a:xfrm>
                    <a:prstGeom prst="rect">
                      <a:avLst/>
                    </a:prstGeom>
                    <a:noFill/>
                    <a:ln>
                      <a:noFill/>
                    </a:ln>
                  </pic:spPr>
                </pic:pic>
              </a:graphicData>
            </a:graphic>
          </wp:anchor>
        </w:drawing>
      </w:r>
    </w:p>
    <w:p w:rsidR="002F173A" w:rsidRDefault="002F173A" w:rsidP="002F173A">
      <w:pPr>
        <w:ind w:firstLine="600"/>
        <w:rPr>
          <w:rFonts w:cs="宋体"/>
          <w:spacing w:val="10"/>
          <w:kern w:val="4"/>
          <w:szCs w:val="28"/>
        </w:rPr>
      </w:pPr>
    </w:p>
    <w:p w:rsidR="002F173A" w:rsidRDefault="002F173A" w:rsidP="002F173A">
      <w:pPr>
        <w:ind w:firstLine="562"/>
        <w:rPr>
          <w:b/>
          <w:szCs w:val="28"/>
        </w:rPr>
      </w:pPr>
    </w:p>
    <w:p w:rsidR="002F173A" w:rsidRDefault="002F173A" w:rsidP="002F173A">
      <w:pPr>
        <w:ind w:firstLine="562"/>
        <w:rPr>
          <w:b/>
          <w:szCs w:val="28"/>
        </w:rPr>
      </w:pPr>
    </w:p>
    <w:p w:rsidR="002F173A" w:rsidRDefault="002F173A" w:rsidP="002F173A">
      <w:pPr>
        <w:ind w:firstLine="562"/>
        <w:rPr>
          <w:b/>
          <w:szCs w:val="28"/>
        </w:rPr>
      </w:pPr>
    </w:p>
    <w:p w:rsidR="002F173A" w:rsidRDefault="002F173A" w:rsidP="002F173A">
      <w:pPr>
        <w:ind w:firstLine="562"/>
        <w:rPr>
          <w:b/>
          <w:szCs w:val="28"/>
        </w:rPr>
      </w:pPr>
    </w:p>
    <w:p w:rsidR="002F173A" w:rsidRDefault="002F173A" w:rsidP="002F173A">
      <w:pPr>
        <w:ind w:firstLine="562"/>
        <w:rPr>
          <w:b/>
          <w:szCs w:val="28"/>
        </w:rPr>
      </w:pPr>
      <w:r>
        <w:rPr>
          <w:rFonts w:hint="eastAsia"/>
          <w:b/>
          <w:szCs w:val="28"/>
        </w:rPr>
        <w:t>工艺和传承</w:t>
      </w:r>
    </w:p>
    <w:p w:rsidR="002F173A" w:rsidRDefault="002F173A" w:rsidP="002F173A">
      <w:pPr>
        <w:ind w:firstLine="560"/>
      </w:pPr>
      <w:r>
        <w:rPr>
          <w:rFonts w:hint="eastAsia"/>
        </w:rPr>
        <w:t>同升和“京派手工沿条缝</w:t>
      </w:r>
      <w:proofErr w:type="gramStart"/>
      <w:r>
        <w:rPr>
          <w:rFonts w:hint="eastAsia"/>
        </w:rPr>
        <w:t>绱</w:t>
      </w:r>
      <w:proofErr w:type="gramEnd"/>
      <w:r>
        <w:rPr>
          <w:rFonts w:hint="eastAsia"/>
        </w:rPr>
        <w:t>工艺”包括量脚设计鞋楦，制作鞋楦；设计鞋帮，制作鞋帮；缝制鞋底；整修检验出厂这五个基本步骤，每只鞋敲击上千次才能完成。同升和生产的手工缝</w:t>
      </w:r>
      <w:proofErr w:type="gramStart"/>
      <w:r>
        <w:rPr>
          <w:rFonts w:hint="eastAsia"/>
        </w:rPr>
        <w:t>绱</w:t>
      </w:r>
      <w:proofErr w:type="gramEnd"/>
      <w:r>
        <w:rPr>
          <w:rFonts w:hint="eastAsia"/>
        </w:rPr>
        <w:t>精品皮鞋和传统工艺精品布鞋全部使用天然材料(皮革，毛，棉，麻等)，采用同升和独特的手工工艺精工细作。党和国家领导人毛泽东、周恩来、刘少奇、杨尚昆、刘华清、张震，很多文艺界和体育界人士及外国友人柬埔寨国王、NBA球星德莱克斯勒、欧文等都曾到同升和订做过皮鞋、布鞋，并对产品给予高度赞扬。</w:t>
      </w:r>
    </w:p>
    <w:p w:rsidR="002F173A" w:rsidRDefault="002F173A" w:rsidP="002F173A">
      <w:pPr>
        <w:ind w:firstLine="560"/>
        <w:rPr>
          <w:rFonts w:ascii="Times New Roman" w:hAnsi="Times New Roman"/>
          <w:b/>
          <w:szCs w:val="28"/>
        </w:rPr>
      </w:pPr>
      <w:r>
        <w:rPr>
          <w:noProof/>
        </w:rPr>
        <w:drawing>
          <wp:anchor distT="0" distB="0" distL="114300" distR="114300" simplePos="0" relativeHeight="251662336" behindDoc="0" locked="0" layoutInCell="1" allowOverlap="1" wp14:anchorId="6731303D" wp14:editId="65148214">
            <wp:simplePos x="0" y="0"/>
            <wp:positionH relativeFrom="column">
              <wp:posOffset>1343025</wp:posOffset>
            </wp:positionH>
            <wp:positionV relativeFrom="paragraph">
              <wp:posOffset>514985</wp:posOffset>
            </wp:positionV>
            <wp:extent cx="2581275" cy="1143000"/>
            <wp:effectExtent l="0" t="0" r="9525" b="0"/>
            <wp:wrapTopAndBottom/>
            <wp:docPr id="12" name="图片 12" descr="ts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tsh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581275" cy="1143000"/>
                    </a:xfrm>
                    <a:prstGeom prst="rect">
                      <a:avLst/>
                    </a:prstGeom>
                    <a:noFill/>
                    <a:ln>
                      <a:noFill/>
                    </a:ln>
                  </pic:spPr>
                </pic:pic>
              </a:graphicData>
            </a:graphic>
          </wp:anchor>
        </w:drawing>
      </w:r>
      <w:r>
        <w:rPr>
          <w:rFonts w:ascii="Times New Roman" w:hAnsi="Times New Roman"/>
          <w:b/>
          <w:szCs w:val="28"/>
        </w:rPr>
        <w:t>品牌</w:t>
      </w:r>
      <w:r>
        <w:rPr>
          <w:rFonts w:ascii="Times New Roman" w:hAnsi="Times New Roman"/>
          <w:b/>
          <w:szCs w:val="28"/>
        </w:rPr>
        <w:t>Logo</w:t>
      </w:r>
    </w:p>
    <w:p w:rsidR="002F173A" w:rsidRDefault="002F173A" w:rsidP="002F173A">
      <w:pPr>
        <w:ind w:firstLineChars="0"/>
        <w:rPr>
          <w:b/>
          <w:szCs w:val="28"/>
        </w:rPr>
      </w:pPr>
    </w:p>
    <w:p w:rsidR="002F173A" w:rsidRDefault="002F173A" w:rsidP="002F173A">
      <w:pPr>
        <w:ind w:firstLine="562"/>
        <w:rPr>
          <w:b/>
          <w:szCs w:val="28"/>
        </w:rPr>
      </w:pPr>
      <w:r>
        <w:rPr>
          <w:rFonts w:hint="eastAsia"/>
          <w:b/>
          <w:szCs w:val="28"/>
        </w:rPr>
        <w:t>企业文化</w:t>
      </w:r>
    </w:p>
    <w:p w:rsidR="002F173A" w:rsidRDefault="002F173A" w:rsidP="002F173A">
      <w:pPr>
        <w:ind w:firstLine="560"/>
      </w:pPr>
      <w:r>
        <w:rPr>
          <w:rFonts w:hint="eastAsia"/>
        </w:rPr>
        <w:t>百年经典，同升共和</w:t>
      </w:r>
    </w:p>
    <w:p w:rsidR="002F173A" w:rsidRDefault="002F173A" w:rsidP="002F173A">
      <w:pPr>
        <w:ind w:firstLine="560"/>
      </w:pPr>
      <w:r>
        <w:rPr>
          <w:rFonts w:hint="eastAsia"/>
        </w:rPr>
        <w:lastRenderedPageBreak/>
        <w:t>穿越百年而来的古老和经典，引领潮流而来的时尚与高贵</w:t>
      </w:r>
    </w:p>
    <w:p w:rsidR="002F173A" w:rsidRDefault="002F173A" w:rsidP="002F173A">
      <w:pPr>
        <w:ind w:firstLine="562"/>
        <w:rPr>
          <w:b/>
          <w:szCs w:val="28"/>
        </w:rPr>
      </w:pPr>
      <w:r>
        <w:rPr>
          <w:rFonts w:hint="eastAsia"/>
          <w:b/>
          <w:szCs w:val="28"/>
        </w:rPr>
        <w:t>品牌理念</w:t>
      </w:r>
    </w:p>
    <w:p w:rsidR="002F173A" w:rsidRDefault="002F173A" w:rsidP="002F173A">
      <w:pPr>
        <w:ind w:firstLine="560"/>
      </w:pPr>
      <w:r>
        <w:rPr>
          <w:rFonts w:hint="eastAsia"/>
        </w:rPr>
        <w:t>品牌理念：和、孝、礼。</w:t>
      </w:r>
    </w:p>
    <w:p w:rsidR="002F173A" w:rsidRDefault="002F173A" w:rsidP="002F173A">
      <w:pPr>
        <w:ind w:firstLine="560"/>
      </w:pPr>
      <w:r>
        <w:rPr>
          <w:rFonts w:hint="eastAsia"/>
        </w:rPr>
        <w:t>“和”：和聚天地五行，和顺尘世百事，和兴千秋万业。</w:t>
      </w:r>
    </w:p>
    <w:p w:rsidR="002F173A" w:rsidRDefault="002F173A" w:rsidP="002F173A">
      <w:pPr>
        <w:ind w:firstLine="560"/>
      </w:pPr>
      <w:r>
        <w:rPr>
          <w:rFonts w:hint="eastAsia"/>
        </w:rPr>
        <w:t>“孝”：孝心感动，天地震撼，必出贤德鸿才，方有</w:t>
      </w:r>
      <w:proofErr w:type="gramStart"/>
      <w:r>
        <w:rPr>
          <w:rFonts w:hint="eastAsia"/>
        </w:rPr>
        <w:t>财丁两</w:t>
      </w:r>
      <w:proofErr w:type="gramEnd"/>
      <w:r>
        <w:rPr>
          <w:rFonts w:hint="eastAsia"/>
        </w:rPr>
        <w:t>旺。</w:t>
      </w:r>
    </w:p>
    <w:p w:rsidR="002F173A" w:rsidRDefault="002F173A" w:rsidP="002F173A">
      <w:pPr>
        <w:ind w:firstLine="560"/>
      </w:pPr>
      <w:r>
        <w:rPr>
          <w:rFonts w:hint="eastAsia"/>
        </w:rPr>
        <w:t>“礼”：人而不仁，如礼何？</w:t>
      </w:r>
    </w:p>
    <w:p w:rsidR="002F173A" w:rsidRDefault="002F173A" w:rsidP="002F173A">
      <w:pPr>
        <w:ind w:firstLine="562"/>
        <w:rPr>
          <w:b/>
          <w:szCs w:val="28"/>
        </w:rPr>
      </w:pPr>
      <w:r>
        <w:rPr>
          <w:rFonts w:hint="eastAsia"/>
          <w:b/>
          <w:szCs w:val="28"/>
        </w:rPr>
        <w:t>品牌定位</w:t>
      </w:r>
    </w:p>
    <w:p w:rsidR="002F173A" w:rsidRDefault="002F173A" w:rsidP="002F173A">
      <w:pPr>
        <w:ind w:firstLine="560"/>
      </w:pPr>
      <w:r>
        <w:rPr>
          <w:rFonts w:hint="eastAsia"/>
        </w:rPr>
        <w:t>“打造国际名品，彰显东方尊贵”。主打手工定制，通过优质产品，充分展示了中国人的大气沉稳，自然亲和。</w:t>
      </w:r>
    </w:p>
    <w:p w:rsidR="002F173A" w:rsidRDefault="002F173A" w:rsidP="002F173A">
      <w:pPr>
        <w:pStyle w:val="3"/>
        <w:spacing w:before="156"/>
        <w:ind w:firstLine="643"/>
        <w:rPr>
          <w:sz w:val="32"/>
        </w:rPr>
      </w:pPr>
      <w:r>
        <w:rPr>
          <w:rFonts w:hint="eastAsia"/>
          <w:sz w:val="32"/>
        </w:rPr>
        <w:t>2、产品介绍</w:t>
      </w:r>
    </w:p>
    <w:p w:rsidR="002F173A" w:rsidRDefault="002F173A" w:rsidP="002F173A">
      <w:pPr>
        <w:ind w:firstLine="560"/>
      </w:pPr>
      <w:r>
        <w:rPr>
          <w:rFonts w:hint="eastAsia"/>
        </w:rPr>
        <w:t>同升和皮鞋主打高端“手工定制”概念。同升和的手工定制缝</w:t>
      </w:r>
      <w:proofErr w:type="gramStart"/>
      <w:r>
        <w:rPr>
          <w:rFonts w:hint="eastAsia"/>
        </w:rPr>
        <w:t>绱</w:t>
      </w:r>
      <w:proofErr w:type="gramEnd"/>
      <w:r>
        <w:rPr>
          <w:rFonts w:hint="eastAsia"/>
        </w:rPr>
        <w:t>系列皮鞋，将中西文化结合进行设计，线条流畅明快、大气稳重，被誉为“手工雕琢出来的艺术品”。2014年获得“中华老字号始创产品时尚创意银奖”。</w:t>
      </w:r>
    </w:p>
    <w:p w:rsidR="002F173A" w:rsidRDefault="002F173A" w:rsidP="002F173A">
      <w:pPr>
        <w:ind w:firstLine="560"/>
        <w:rPr>
          <w:rFonts w:cs="宋体"/>
          <w:spacing w:val="10"/>
          <w:kern w:val="4"/>
          <w:szCs w:val="28"/>
        </w:rPr>
      </w:pPr>
      <w:r>
        <w:rPr>
          <w:rFonts w:hint="eastAsia"/>
        </w:rPr>
        <w:t>在手工定制鞋流程中，顾客需要首先用 3D扫描仪量脚，再由技师手工量脚，根据匹配测算的“双结果”数据制作鞋楦，设计鞋样，还可以根据顾客的喜好来调色，在鞋上打上顾客的名字，充分满足顾客个性化需求，顾客的资料及鞋楦等信息也会永久保留。</w:t>
      </w:r>
    </w:p>
    <w:p w:rsidR="002F173A" w:rsidRDefault="002F173A" w:rsidP="002F173A">
      <w:pPr>
        <w:ind w:firstLine="560"/>
      </w:pPr>
    </w:p>
    <w:p w:rsidR="002F173A" w:rsidRDefault="002F173A" w:rsidP="002F173A">
      <w:pPr>
        <w:ind w:firstLine="560"/>
      </w:pPr>
    </w:p>
    <w:p w:rsidR="002F173A" w:rsidRDefault="002F173A" w:rsidP="002F173A">
      <w:pPr>
        <w:ind w:firstLine="560"/>
      </w:pPr>
    </w:p>
    <w:p w:rsidR="002F173A" w:rsidRDefault="002F173A" w:rsidP="002F173A">
      <w:pPr>
        <w:ind w:firstLine="560"/>
      </w:pPr>
    </w:p>
    <w:p w:rsidR="002F173A" w:rsidRPr="00F240C6" w:rsidRDefault="002F173A" w:rsidP="002F173A">
      <w:pPr>
        <w:ind w:firstLine="560"/>
        <w:rPr>
          <w:rFonts w:cs="宋体"/>
          <w:spacing w:val="10"/>
          <w:kern w:val="4"/>
          <w:szCs w:val="28"/>
        </w:rPr>
      </w:pPr>
      <w:r>
        <w:rPr>
          <w:rFonts w:hint="eastAsia"/>
          <w:noProof/>
        </w:rPr>
        <w:lastRenderedPageBreak/>
        <w:drawing>
          <wp:anchor distT="0" distB="0" distL="114300" distR="114300" simplePos="0" relativeHeight="251663360" behindDoc="0" locked="0" layoutInCell="1" allowOverlap="1" wp14:anchorId="5ECF2503" wp14:editId="4BCBC592">
            <wp:simplePos x="0" y="0"/>
            <wp:positionH relativeFrom="column">
              <wp:posOffset>1082040</wp:posOffset>
            </wp:positionH>
            <wp:positionV relativeFrom="paragraph">
              <wp:posOffset>495300</wp:posOffset>
            </wp:positionV>
            <wp:extent cx="2796540" cy="2816501"/>
            <wp:effectExtent l="0" t="0" r="3810" b="3175"/>
            <wp:wrapNone/>
            <wp:docPr id="5" name="图片 5" descr="QQ截图2021113019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截图202111301910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796540" cy="281650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产品规格</w:t>
      </w:r>
      <w:proofErr w:type="gramStart"/>
      <w:r>
        <w:rPr>
          <w:rFonts w:hint="eastAsia"/>
        </w:rPr>
        <w:t>一</w:t>
      </w:r>
      <w:proofErr w:type="gramEnd"/>
      <w:r>
        <w:rPr>
          <w:rFonts w:hint="eastAsia"/>
        </w:rPr>
        <w:t>：纯手工定制男士商务正装三头皮鞋  零售价3998元</w:t>
      </w:r>
    </w:p>
    <w:p w:rsidR="002F173A" w:rsidRDefault="002F173A" w:rsidP="002F173A">
      <w:pPr>
        <w:ind w:firstLine="360"/>
        <w:rPr>
          <w:sz w:val="18"/>
          <w:szCs w:val="18"/>
        </w:rPr>
      </w:pPr>
    </w:p>
    <w:p w:rsidR="002F173A" w:rsidRDefault="002F173A" w:rsidP="002F173A">
      <w:pPr>
        <w:ind w:firstLine="360"/>
        <w:rPr>
          <w:sz w:val="18"/>
          <w:szCs w:val="18"/>
        </w:rPr>
      </w:pPr>
    </w:p>
    <w:p w:rsidR="002F173A" w:rsidRDefault="002F173A" w:rsidP="002F173A">
      <w:pPr>
        <w:snapToGrid w:val="0"/>
        <w:ind w:firstLine="560"/>
        <w:jc w:val="center"/>
      </w:pPr>
    </w:p>
    <w:p w:rsidR="002F173A" w:rsidRDefault="002F173A" w:rsidP="002F173A">
      <w:pPr>
        <w:snapToGrid w:val="0"/>
        <w:ind w:firstLine="560"/>
        <w:jc w:val="center"/>
      </w:pPr>
    </w:p>
    <w:p w:rsidR="002F173A" w:rsidRDefault="002F173A" w:rsidP="002F173A">
      <w:pPr>
        <w:snapToGrid w:val="0"/>
        <w:ind w:firstLine="560"/>
        <w:jc w:val="center"/>
      </w:pPr>
    </w:p>
    <w:p w:rsidR="002F173A" w:rsidRDefault="002F173A" w:rsidP="002F173A">
      <w:pPr>
        <w:snapToGrid w:val="0"/>
        <w:ind w:firstLine="560"/>
        <w:jc w:val="center"/>
      </w:pPr>
    </w:p>
    <w:p w:rsidR="002F173A" w:rsidRDefault="002F173A" w:rsidP="002F173A">
      <w:pPr>
        <w:snapToGrid w:val="0"/>
        <w:ind w:firstLine="560"/>
        <w:jc w:val="center"/>
      </w:pPr>
    </w:p>
    <w:p w:rsidR="002F173A" w:rsidRDefault="002F173A" w:rsidP="002F173A">
      <w:pPr>
        <w:snapToGrid w:val="0"/>
        <w:ind w:firstLine="560"/>
        <w:jc w:val="center"/>
      </w:pPr>
    </w:p>
    <w:p w:rsidR="002F173A" w:rsidRDefault="002F173A" w:rsidP="002F173A">
      <w:pPr>
        <w:snapToGrid w:val="0"/>
        <w:ind w:firstLine="560"/>
        <w:jc w:val="center"/>
        <w:rPr>
          <w:szCs w:val="28"/>
        </w:rPr>
      </w:pPr>
      <w:r>
        <w:rPr>
          <w:rFonts w:hint="eastAsia"/>
          <w:noProof/>
        </w:rPr>
        <w:drawing>
          <wp:anchor distT="0" distB="0" distL="114300" distR="114300" simplePos="0" relativeHeight="251664384" behindDoc="0" locked="0" layoutInCell="1" allowOverlap="1" wp14:anchorId="636757F1" wp14:editId="0EA59398">
            <wp:simplePos x="0" y="0"/>
            <wp:positionH relativeFrom="column">
              <wp:posOffset>1567815</wp:posOffset>
            </wp:positionH>
            <wp:positionV relativeFrom="paragraph">
              <wp:posOffset>375920</wp:posOffset>
            </wp:positionV>
            <wp:extent cx="2600325" cy="3883660"/>
            <wp:effectExtent l="0" t="0" r="3175" b="2540"/>
            <wp:wrapTopAndBottom/>
            <wp:docPr id="6" name="图片 6" descr="O1CN01y0XxlX2IFIh2uG1lb_!!2074449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O1CN01y0XxlX2IFIh2uG1lb_!!20744492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600325" cy="3883660"/>
                    </a:xfrm>
                    <a:prstGeom prst="rect">
                      <a:avLst/>
                    </a:prstGeom>
                    <a:noFill/>
                    <a:ln>
                      <a:noFill/>
                    </a:ln>
                  </pic:spPr>
                </pic:pic>
              </a:graphicData>
            </a:graphic>
          </wp:anchor>
        </w:drawing>
      </w:r>
      <w:r>
        <w:rPr>
          <w:rFonts w:hint="eastAsia"/>
        </w:rPr>
        <w:t>产品规格二：中国风时尚绣花潮流老北京布鞋  零售价198元</w:t>
      </w:r>
    </w:p>
    <w:p w:rsidR="002F173A" w:rsidRDefault="002F173A" w:rsidP="002F173A">
      <w:pPr>
        <w:pStyle w:val="2"/>
        <w:spacing w:before="312"/>
      </w:pPr>
      <w:r>
        <w:rPr>
          <w:rFonts w:hint="eastAsia"/>
        </w:rPr>
        <w:t>（三）任务设计</w:t>
      </w:r>
    </w:p>
    <w:p w:rsidR="002F173A" w:rsidRDefault="002F173A" w:rsidP="002F173A">
      <w:pPr>
        <w:ind w:firstLineChars="150" w:firstLine="420"/>
        <w:rPr>
          <w:rFonts w:cs="宋体"/>
          <w:kern w:val="0"/>
          <w:szCs w:val="28"/>
        </w:rPr>
      </w:pPr>
      <w:r>
        <w:rPr>
          <w:rFonts w:hint="eastAsia"/>
        </w:rPr>
        <w:t>1.请以品牌推广和产品促销为目的，为“同升和”制定符合企业</w:t>
      </w:r>
      <w:r>
        <w:rPr>
          <w:rFonts w:hint="eastAsia"/>
        </w:rPr>
        <w:lastRenderedPageBreak/>
        <w:t>特点的本年度“双十一”整合营销活动策划方案。在竞赛当日90分钟内</w:t>
      </w:r>
      <w:r w:rsidRPr="00FD58CC">
        <w:rPr>
          <w:rFonts w:cs="宋体" w:hint="eastAsia"/>
          <w:kern w:val="0"/>
          <w:szCs w:val="28"/>
        </w:rPr>
        <w:t>，完成</w:t>
      </w:r>
      <w:r w:rsidRPr="00FD58CC">
        <w:rPr>
          <w:rFonts w:cs="宋体"/>
          <w:kern w:val="0"/>
          <w:szCs w:val="28"/>
        </w:rPr>
        <w:t>Word方案撰写，</w:t>
      </w:r>
      <w:proofErr w:type="gramStart"/>
      <w:r w:rsidRPr="00FD58CC">
        <w:rPr>
          <w:rFonts w:cs="宋体"/>
          <w:kern w:val="0"/>
          <w:szCs w:val="28"/>
        </w:rPr>
        <w:t>制作汇报</w:t>
      </w:r>
      <w:proofErr w:type="gramEnd"/>
      <w:r w:rsidRPr="00FD58CC">
        <w:rPr>
          <w:rFonts w:cs="宋体"/>
          <w:kern w:val="0"/>
          <w:szCs w:val="28"/>
        </w:rPr>
        <w:t>PPT和新媒体宣传文案。</w:t>
      </w:r>
    </w:p>
    <w:p w:rsidR="002F173A" w:rsidRDefault="002F173A" w:rsidP="002F173A">
      <w:pPr>
        <w:ind w:firstLine="560"/>
      </w:pPr>
      <w:r>
        <w:rPr>
          <w:rFonts w:hint="eastAsia"/>
        </w:rPr>
        <w:t>要求：</w:t>
      </w:r>
    </w:p>
    <w:p w:rsidR="002F173A" w:rsidRDefault="002F173A" w:rsidP="002F173A">
      <w:pPr>
        <w:ind w:firstLine="560"/>
      </w:pPr>
      <w:r>
        <w:rPr>
          <w:rFonts w:hint="eastAsia"/>
        </w:rPr>
        <w:t>（1）整合营销活动策划方案需包含市场分析、营销策略、活动方案、管</w:t>
      </w:r>
      <w:proofErr w:type="gramStart"/>
      <w:r>
        <w:rPr>
          <w:rFonts w:hint="eastAsia"/>
        </w:rPr>
        <w:t>控要求</w:t>
      </w:r>
      <w:proofErr w:type="gramEnd"/>
      <w:r>
        <w:rPr>
          <w:rFonts w:hint="eastAsia"/>
        </w:rPr>
        <w:t>等。市场分析包括市场形势、消费需求、竞争状况、企业自身资源情况的分析；营销策略包括整合营销活动的整体目标、策略和进度规划；活动方案包括活动目标、活动主题、活动受众、活动形式与内容、活动时间、媒体策略、活动预算、预期效果等；管</w:t>
      </w:r>
      <w:proofErr w:type="gramStart"/>
      <w:r>
        <w:rPr>
          <w:rFonts w:hint="eastAsia"/>
        </w:rPr>
        <w:t>控要求</w:t>
      </w:r>
      <w:proofErr w:type="gramEnd"/>
      <w:r>
        <w:rPr>
          <w:rFonts w:hint="eastAsia"/>
        </w:rPr>
        <w:t>包括管控人员、管控要点、管控节点、数据跟踪、考核总结等。</w:t>
      </w:r>
    </w:p>
    <w:p w:rsidR="002F173A" w:rsidRDefault="002F173A" w:rsidP="002F173A">
      <w:pPr>
        <w:ind w:firstLine="560"/>
      </w:pPr>
      <w:r>
        <w:rPr>
          <w:rFonts w:hint="eastAsia"/>
        </w:rPr>
        <w:t>（2）文案必须具有原创性，不可过多陈述企业现有的成就和做法。</w:t>
      </w:r>
    </w:p>
    <w:p w:rsidR="002F173A" w:rsidRDefault="002F173A" w:rsidP="002F173A">
      <w:pPr>
        <w:ind w:firstLine="560"/>
      </w:pPr>
      <w:r>
        <w:rPr>
          <w:rFonts w:hint="eastAsia"/>
        </w:rPr>
        <w:t>（3）根据企业背景，围绕“整合营销活动策划方案”中“活动方案”的具体内容</w:t>
      </w:r>
      <w:r w:rsidRPr="00FD58CC">
        <w:rPr>
          <w:rFonts w:hint="eastAsia"/>
        </w:rPr>
        <w:t>，面向目标受众，借助新媒体文案编辑工具，制作一篇图文并茂的宣传文案，需包含标题、正文、封面等内容，能够进行品牌推广和产品促销活动宣传。</w:t>
      </w:r>
    </w:p>
    <w:p w:rsidR="002F173A" w:rsidRDefault="002F173A" w:rsidP="002F173A">
      <w:pPr>
        <w:ind w:firstLine="560"/>
      </w:pPr>
      <w:r>
        <w:rPr>
          <w:rFonts w:hint="eastAsia"/>
        </w:rPr>
        <w:t>2.在竞赛当日按抽签顺序依次进入汇报场地进行整合营销活动策划方案展示汇报（不超过10分钟）。</w:t>
      </w:r>
    </w:p>
    <w:p w:rsidR="002F173A" w:rsidRDefault="002F173A" w:rsidP="002F173A">
      <w:pPr>
        <w:ind w:firstLine="560"/>
      </w:pPr>
      <w:r>
        <w:rPr>
          <w:rFonts w:hint="eastAsia"/>
        </w:rPr>
        <w:t>要求：</w:t>
      </w:r>
    </w:p>
    <w:p w:rsidR="002F173A" w:rsidRDefault="002F173A" w:rsidP="002F173A">
      <w:pPr>
        <w:ind w:firstLine="560"/>
      </w:pPr>
      <w:r>
        <w:rPr>
          <w:rFonts w:hint="eastAsia"/>
        </w:rPr>
        <w:t>（1）普通话标准，口齿清晰，表达流利，声音洪亮，节奏适中；无明显的停顿、磕巴；在规定时间内团队2人以上共同完成展示陈述任务。</w:t>
      </w:r>
    </w:p>
    <w:p w:rsidR="002F173A" w:rsidRDefault="002F173A" w:rsidP="002F173A">
      <w:pPr>
        <w:ind w:firstLine="560"/>
      </w:pPr>
      <w:r>
        <w:rPr>
          <w:rFonts w:hint="eastAsia"/>
        </w:rPr>
        <w:t>（2）团队衣着整洁，在汇报过程中表情自然大方，注意基本的</w:t>
      </w:r>
      <w:r>
        <w:rPr>
          <w:rFonts w:hint="eastAsia"/>
        </w:rPr>
        <w:lastRenderedPageBreak/>
        <w:t>礼仪，能够尊重评委，文明用语。</w:t>
      </w:r>
    </w:p>
    <w:p w:rsidR="002F173A" w:rsidRDefault="002F173A" w:rsidP="002F173A">
      <w:pPr>
        <w:ind w:firstLine="560"/>
      </w:pPr>
      <w:r>
        <w:rPr>
          <w:rFonts w:hint="eastAsia"/>
        </w:rPr>
        <w:t>（3）在文案作品及学生汇报过程中不得出现学校名称、选手姓名等可暴露参赛选手身份的相关信息。</w:t>
      </w:r>
    </w:p>
    <w:p w:rsidR="002F173A" w:rsidRDefault="002F173A" w:rsidP="002F173A">
      <w:pPr>
        <w:pStyle w:val="2"/>
        <w:spacing w:before="312"/>
      </w:pPr>
      <w:r>
        <w:rPr>
          <w:rFonts w:hint="eastAsia"/>
        </w:rPr>
        <w:t>（四）赛题答案</w:t>
      </w:r>
    </w:p>
    <w:p w:rsidR="002F173A" w:rsidRDefault="002F173A" w:rsidP="002F173A">
      <w:pPr>
        <w:ind w:firstLine="560"/>
      </w:pPr>
      <w:r>
        <w:rPr>
          <w:rFonts w:hint="eastAsia"/>
        </w:rPr>
        <w:t>1</w:t>
      </w:r>
      <w:r>
        <w:t>.</w:t>
      </w:r>
      <w:r>
        <w:rPr>
          <w:rFonts w:hint="eastAsia"/>
        </w:rPr>
        <w:t>方案设计</w:t>
      </w:r>
    </w:p>
    <w:p w:rsidR="002F173A" w:rsidRDefault="002F173A" w:rsidP="002F173A">
      <w:pPr>
        <w:ind w:firstLine="560"/>
      </w:pPr>
      <w:r>
        <w:rPr>
          <w:rFonts w:hint="eastAsia"/>
        </w:rPr>
        <w:t>（1）方案设计的市场分析全面并且数据准确，包括市场形势、消费需求、竞争状况、企业自身资源情况的分析，为营销策略和活动方案的指定提供决策支持。</w:t>
      </w:r>
    </w:p>
    <w:p w:rsidR="002F173A" w:rsidRDefault="002F173A" w:rsidP="002F173A">
      <w:pPr>
        <w:ind w:firstLine="560"/>
      </w:pPr>
      <w:r>
        <w:rPr>
          <w:rFonts w:hint="eastAsia"/>
        </w:rPr>
        <w:t>（2）方案设计的营销策略逻辑清晰，进度规划合理，包括整合营销活动的整体目标、策略和进度规划，并且目标与策略相匹配。</w:t>
      </w:r>
    </w:p>
    <w:p w:rsidR="002F173A" w:rsidRDefault="002F173A" w:rsidP="002F173A">
      <w:pPr>
        <w:ind w:firstLine="560"/>
      </w:pPr>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期合理；活动预算具体详细，并与活动目标匹配；预期效果包括定量和定性指标，并与活动目标匹配。</w:t>
      </w:r>
    </w:p>
    <w:p w:rsidR="002F173A" w:rsidRDefault="002F173A" w:rsidP="002F173A">
      <w:pPr>
        <w:ind w:firstLine="560"/>
      </w:pPr>
      <w:r>
        <w:rPr>
          <w:rFonts w:hint="eastAsia"/>
        </w:rPr>
        <w:t>（4）方案设计的活动管控方案设计合理、逻辑清晰，包括管控人员、管控要点、管控节点、数据跟踪、考核总结，能确保活动执行的质量。</w:t>
      </w:r>
    </w:p>
    <w:p w:rsidR="002F173A" w:rsidRDefault="002F173A" w:rsidP="002F173A">
      <w:pPr>
        <w:ind w:firstLine="560"/>
      </w:pPr>
      <w:r>
        <w:rPr>
          <w:rFonts w:hint="eastAsia"/>
        </w:rPr>
        <w:t>（5）方案</w:t>
      </w:r>
      <w:r>
        <w:t>具有原创性，有较大创新性，不过多陈述企业现有的</w:t>
      </w:r>
      <w:r>
        <w:lastRenderedPageBreak/>
        <w:t>成就和做法。</w:t>
      </w:r>
    </w:p>
    <w:p w:rsidR="002F173A" w:rsidRDefault="002F173A" w:rsidP="002F173A">
      <w:pPr>
        <w:ind w:firstLine="560"/>
      </w:pPr>
      <w:r>
        <w:rPr>
          <w:rFonts w:hint="eastAsia"/>
        </w:rPr>
        <w:t>（6）文档编排合理、美观，符合商业文案的基本要求，语句通顺，无错别字。</w:t>
      </w:r>
    </w:p>
    <w:p w:rsidR="002F173A" w:rsidRDefault="002F173A" w:rsidP="002F173A">
      <w:pPr>
        <w:ind w:firstLine="560"/>
      </w:pPr>
      <w:r>
        <w:rPr>
          <w:rFonts w:hint="eastAsia"/>
        </w:rPr>
        <w:t>2</w:t>
      </w:r>
      <w:r>
        <w:t>.</w:t>
      </w:r>
      <w:r>
        <w:rPr>
          <w:rFonts w:hint="eastAsia"/>
        </w:rPr>
        <w:t>新媒体宣传文案</w:t>
      </w:r>
    </w:p>
    <w:p w:rsidR="002F173A" w:rsidRDefault="002F173A" w:rsidP="002F173A">
      <w:pPr>
        <w:ind w:firstLine="560"/>
      </w:pPr>
      <w:r>
        <w:rPr>
          <w:rFonts w:hint="eastAsia"/>
        </w:rPr>
        <w:t>（1）新媒体宣传文案标题言简意赅，能吸引人点击，与正文内容及活动主题高度吻合，包含品牌推广或产品促销内容。</w:t>
      </w:r>
    </w:p>
    <w:p w:rsidR="002F173A" w:rsidRDefault="002F173A" w:rsidP="002F173A">
      <w:pPr>
        <w:ind w:firstLine="560"/>
      </w:pPr>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2F173A" w:rsidRDefault="002F173A" w:rsidP="002F173A">
      <w:pPr>
        <w:ind w:firstLine="560"/>
      </w:pPr>
      <w:r>
        <w:rPr>
          <w:rFonts w:hint="eastAsia"/>
        </w:rPr>
        <w:t>3</w:t>
      </w:r>
      <w:r>
        <w:t>.</w:t>
      </w:r>
      <w:r>
        <w:rPr>
          <w:rFonts w:hint="eastAsia"/>
        </w:rPr>
        <w:t>汇报展示</w:t>
      </w:r>
    </w:p>
    <w:p w:rsidR="002F173A" w:rsidRDefault="002F173A" w:rsidP="002F173A">
      <w:pPr>
        <w:ind w:firstLine="560"/>
      </w:pPr>
      <w:r>
        <w:rPr>
          <w:rFonts w:hint="eastAsia"/>
        </w:rPr>
        <w:t>（1）汇报展示的PPT制作页面布局合理，美观，图、文、表混排，文字、颜色符合基本审美。</w:t>
      </w:r>
    </w:p>
    <w:p w:rsidR="002F173A" w:rsidRDefault="002F173A" w:rsidP="002F173A">
      <w:pPr>
        <w:ind w:firstLine="560"/>
      </w:pPr>
      <w:r>
        <w:rPr>
          <w:rFonts w:hint="eastAsia"/>
        </w:rPr>
        <w:t>（2）衣着整洁，尊重评委，</w:t>
      </w:r>
      <w:r>
        <w:t>3-4人完成陈述任务，配合默契，展示风格有特色，团队形象与团队合作能力好。</w:t>
      </w:r>
    </w:p>
    <w:p w:rsidR="002F173A" w:rsidRDefault="002F173A" w:rsidP="002F173A">
      <w:pPr>
        <w:ind w:firstLine="560"/>
      </w:pPr>
      <w:r>
        <w:rPr>
          <w:rFonts w:hint="eastAsia"/>
        </w:rPr>
        <w:t>（3）普通话标准，声音洪亮，语速合理，在</w:t>
      </w:r>
      <w:r>
        <w:t>10分钟内完成陈述任务，时间管控能力与语言表达好。</w:t>
      </w:r>
    </w:p>
    <w:p w:rsidR="002F173A" w:rsidRDefault="002F173A" w:rsidP="002F173A">
      <w:pPr>
        <w:widowControl/>
        <w:ind w:firstLineChars="0" w:firstLine="0"/>
        <w:contextualSpacing w:val="0"/>
        <w:jc w:val="left"/>
        <w:rPr>
          <w:rFonts w:cs="Times New Roman"/>
          <w:szCs w:val="22"/>
        </w:rPr>
      </w:pPr>
    </w:p>
    <w:p w:rsidR="002F173A" w:rsidRDefault="002F173A" w:rsidP="002F173A">
      <w:pPr>
        <w:pStyle w:val="1"/>
        <w:spacing w:after="312"/>
      </w:pPr>
      <w:r>
        <w:rPr>
          <w:rFonts w:hint="eastAsia"/>
        </w:rPr>
        <w:lastRenderedPageBreak/>
        <w:t>三、情境营销</w:t>
      </w:r>
    </w:p>
    <w:p w:rsidR="002F173A" w:rsidRDefault="002F173A" w:rsidP="002F173A">
      <w:pPr>
        <w:pStyle w:val="2"/>
        <w:spacing w:before="312"/>
      </w:pPr>
      <w:r>
        <w:rPr>
          <w:rFonts w:hint="eastAsia"/>
        </w:rPr>
        <w:t>（一）赛题立意</w:t>
      </w:r>
    </w:p>
    <w:p w:rsidR="002F173A" w:rsidRDefault="002F173A" w:rsidP="002F173A">
      <w:pPr>
        <w:ind w:firstLine="560"/>
      </w:pPr>
      <w:r>
        <w:rPr>
          <w:rFonts w:hint="eastAsia"/>
        </w:rPr>
        <w:t>数字时代的到来，新技术、新媒介、新营销方式层出不穷，营销生态变得空前复杂，4P、4C、4S、4V、4R作为市场营销的核心理念，仍然适用于企业营销活动的方方面面。</w:t>
      </w:r>
    </w:p>
    <w:p w:rsidR="002F173A" w:rsidRPr="003F2C15" w:rsidRDefault="002F173A" w:rsidP="002F173A">
      <w:pPr>
        <w:ind w:firstLine="560"/>
      </w:pPr>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2F173A" w:rsidRDefault="002F173A" w:rsidP="002F173A">
      <w:pPr>
        <w:ind w:firstLine="560"/>
      </w:pPr>
      <w:r>
        <w:rPr>
          <w:rFonts w:hint="eastAsia"/>
        </w:rPr>
        <w:t>本模块紧跟产业发展趋势和行业人才需求，将营销理念及产业发展的新动向、新技术、新技能及核心素养纳入竞赛内容，对接数据分析、营销策划、营销员等相关岗位（群）；并立足课堂教学，通过大赛资源转化补充课堂教学内容，将课程教学和职业技能竞赛进行融合,以赛促教、以赛促学，完善教学评价考核方式。考察选手的随机应变能力、市场调查与分析能力、目标市场选择与定位能力、目标受</w:t>
      </w:r>
      <w:proofErr w:type="gramStart"/>
      <w:r>
        <w:rPr>
          <w:rFonts w:hint="eastAsia"/>
        </w:rPr>
        <w:t>众分析</w:t>
      </w:r>
      <w:proofErr w:type="gramEnd"/>
      <w:r>
        <w:rPr>
          <w:rFonts w:hint="eastAsia"/>
        </w:rPr>
        <w:t>与定位能力、竞争策略分析能力、品牌传播能力、产品促销能力、客户服务能力、数据分析能力、成本核算与财务分析能力、团队合作能力和全局运营能力。</w:t>
      </w:r>
    </w:p>
    <w:p w:rsidR="002F173A" w:rsidRDefault="002F173A" w:rsidP="002F173A">
      <w:pPr>
        <w:pStyle w:val="2"/>
        <w:spacing w:before="312"/>
      </w:pPr>
      <w:r>
        <w:rPr>
          <w:rFonts w:hint="eastAsia"/>
        </w:rPr>
        <w:t>（二）情境创设</w:t>
      </w:r>
    </w:p>
    <w:p w:rsidR="002F173A" w:rsidRDefault="002F173A" w:rsidP="002F173A">
      <w:pPr>
        <w:ind w:firstLine="560"/>
      </w:pPr>
      <w:r>
        <w:rPr>
          <w:rFonts w:hint="eastAsia"/>
        </w:rPr>
        <w:t>根据</w:t>
      </w:r>
      <w:r>
        <w:t>P1、P2、P3、P4</w:t>
      </w:r>
      <w:proofErr w:type="gramStart"/>
      <w:r>
        <w:t>四</w:t>
      </w:r>
      <w:proofErr w:type="gramEnd"/>
      <w:r>
        <w:t>类产品在五个市场未来三年的销售价格、</w:t>
      </w:r>
      <w:r>
        <w:lastRenderedPageBreak/>
        <w:t>销售数量的预测资料</w:t>
      </w:r>
      <w:r>
        <w:rPr>
          <w:rFonts w:hint="eastAsia"/>
        </w:rPr>
        <w:t>，</w:t>
      </w:r>
      <w:r>
        <w:t>参赛团队组成企业营销的核心团队，负责一个生产制造型企业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2F173A" w:rsidRDefault="002F173A" w:rsidP="002F173A">
      <w:pPr>
        <w:pStyle w:val="3"/>
        <w:spacing w:before="156"/>
        <w:ind w:firstLine="643"/>
        <w:rPr>
          <w:sz w:val="32"/>
        </w:rPr>
      </w:pPr>
      <w:r>
        <w:rPr>
          <w:rFonts w:hint="eastAsia"/>
          <w:sz w:val="32"/>
        </w:rPr>
        <w:t>1、市场数据</w:t>
      </w:r>
    </w:p>
    <w:p w:rsidR="002F173A" w:rsidRDefault="002F173A" w:rsidP="002F173A">
      <w:pPr>
        <w:ind w:firstLine="560"/>
      </w:pPr>
      <w:r>
        <w:rPr>
          <w:rFonts w:hint="eastAsia"/>
        </w:rPr>
        <w:t>以柱状图形式给出不同产品在不同市场、不同渠道、不同年度或季度的潜在销售数量、销售价格的市场预测。</w:t>
      </w:r>
    </w:p>
    <w:p w:rsidR="002F173A" w:rsidRDefault="002F173A" w:rsidP="002F173A">
      <w:pPr>
        <w:ind w:firstLine="560"/>
      </w:pPr>
      <w:r>
        <w:rPr>
          <w:rFonts w:hint="eastAsia"/>
        </w:rPr>
        <w:t>市场开拓需要开拓周期和费用，市场开拓完毕后，当年即可进行产品销售。</w:t>
      </w:r>
    </w:p>
    <w:p w:rsidR="002F173A" w:rsidRDefault="002F173A" w:rsidP="002F173A">
      <w:pPr>
        <w:ind w:firstLine="560"/>
        <w:rPr>
          <w:rFonts w:ascii="Times New Roman" w:eastAsia="仿宋_GB2312" w:hAnsi="Times New Roman"/>
          <w:szCs w:val="28"/>
        </w:rPr>
      </w:pPr>
      <w:r>
        <w:rPr>
          <w:noProof/>
        </w:rPr>
        <w:drawing>
          <wp:inline distT="0" distB="0" distL="0" distR="0" wp14:anchorId="011BD5EF" wp14:editId="23EAEFA4">
            <wp:extent cx="5274310" cy="1433830"/>
            <wp:effectExtent l="0" t="0" r="2540" b="139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5274310" cy="1433830"/>
                    </a:xfrm>
                    <a:prstGeom prst="rect">
                      <a:avLst/>
                    </a:prstGeom>
                  </pic:spPr>
                </pic:pic>
              </a:graphicData>
            </a:graphic>
          </wp:inline>
        </w:drawing>
      </w:r>
    </w:p>
    <w:p w:rsidR="002F173A" w:rsidRDefault="002F173A" w:rsidP="002F173A">
      <w:pPr>
        <w:spacing w:afterLines="50" w:after="156"/>
        <w:ind w:firstLine="480"/>
        <w:jc w:val="center"/>
        <w:rPr>
          <w:sz w:val="24"/>
          <w:szCs w:val="24"/>
        </w:rPr>
      </w:pPr>
      <w:r>
        <w:rPr>
          <w:sz w:val="24"/>
          <w:szCs w:val="24"/>
        </w:rPr>
        <w:t>图1需求预测图</w:t>
      </w:r>
    </w:p>
    <w:p w:rsidR="002F173A" w:rsidRDefault="002F173A" w:rsidP="002F173A">
      <w:pPr>
        <w:ind w:firstLine="560"/>
        <w:rPr>
          <w:rFonts w:ascii="Times New Roman" w:eastAsia="仿宋_GB2312" w:hAnsi="Times New Roman"/>
          <w:szCs w:val="28"/>
        </w:rPr>
      </w:pPr>
      <w:r>
        <w:rPr>
          <w:rFonts w:ascii="Times New Roman" w:eastAsia="仿宋_GB2312" w:hAnsi="Times New Roman"/>
          <w:noProof/>
          <w:szCs w:val="28"/>
        </w:rPr>
        <w:drawing>
          <wp:inline distT="0" distB="0" distL="0" distR="0" wp14:anchorId="06F83ACD" wp14:editId="7BF48FBE">
            <wp:extent cx="5286375" cy="2019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4">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2F173A" w:rsidRDefault="002F173A" w:rsidP="002F173A">
      <w:pPr>
        <w:spacing w:afterLines="50" w:after="156"/>
        <w:ind w:firstLine="480"/>
        <w:jc w:val="center"/>
        <w:rPr>
          <w:sz w:val="24"/>
          <w:szCs w:val="24"/>
        </w:rPr>
      </w:pPr>
      <w:r>
        <w:rPr>
          <w:sz w:val="24"/>
          <w:szCs w:val="24"/>
        </w:rPr>
        <w:t>图2 价格预测图</w:t>
      </w:r>
    </w:p>
    <w:p w:rsidR="002F173A" w:rsidRDefault="002F173A" w:rsidP="002F173A">
      <w:pPr>
        <w:ind w:firstLine="560"/>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703B563B" wp14:editId="2F6814BD">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2F173A" w:rsidRDefault="002F173A" w:rsidP="002F173A">
      <w:pPr>
        <w:spacing w:afterLines="50" w:after="156"/>
        <w:ind w:firstLine="480"/>
        <w:jc w:val="center"/>
        <w:rPr>
          <w:sz w:val="24"/>
          <w:szCs w:val="24"/>
        </w:rPr>
      </w:pPr>
      <w:r>
        <w:rPr>
          <w:sz w:val="24"/>
          <w:szCs w:val="24"/>
        </w:rPr>
        <w:t>图3 市场需求图</w:t>
      </w:r>
    </w:p>
    <w:p w:rsidR="002F173A" w:rsidRDefault="002F173A" w:rsidP="002F173A">
      <w:pPr>
        <w:pStyle w:val="3"/>
        <w:spacing w:before="156"/>
        <w:ind w:firstLine="643"/>
        <w:rPr>
          <w:sz w:val="32"/>
        </w:rPr>
      </w:pPr>
      <w:r>
        <w:rPr>
          <w:rFonts w:hint="eastAsia"/>
          <w:sz w:val="32"/>
        </w:rPr>
        <w:t>2、营销渠道</w:t>
      </w:r>
    </w:p>
    <w:p w:rsidR="002F173A" w:rsidRDefault="002F173A" w:rsidP="002F173A">
      <w:pPr>
        <w:ind w:firstLine="560"/>
      </w:pPr>
      <w:r>
        <w:rPr>
          <w:rFonts w:hint="eastAsia"/>
        </w:rPr>
        <w:t>市场提供直销、批发、零售三种营销渠道。</w:t>
      </w:r>
    </w:p>
    <w:p w:rsidR="002F173A" w:rsidRDefault="002F173A" w:rsidP="002F173A">
      <w:pPr>
        <w:ind w:firstLine="560"/>
      </w:pPr>
      <w:r>
        <w:t>（1）直销：选手只有在进行了直销客户的开发以后，才有机会参与直销客户的投标。投标流程为：投标报名、资格预审、购买标书、投标、中标公示。采用综合评分法确定中标小组，缴纳投标保证金。</w:t>
      </w:r>
    </w:p>
    <w:p w:rsidR="002F173A" w:rsidRDefault="002F173A" w:rsidP="002F173A">
      <w:pPr>
        <w:ind w:firstLine="560"/>
      </w:pPr>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2F173A" w:rsidRDefault="002F173A" w:rsidP="002F173A">
      <w:pPr>
        <w:ind w:firstLine="560"/>
      </w:pPr>
      <w:r>
        <w:t>（3）零售：为了扩大市场，提高销售额，选手需要选择更多合适的零售商进店销售。选手在选择合适的零售商签约以后，需要将自己的产品配送给各个零售商进行销售。</w:t>
      </w:r>
    </w:p>
    <w:p w:rsidR="002F173A" w:rsidRDefault="002F173A" w:rsidP="002F173A">
      <w:pPr>
        <w:pStyle w:val="3"/>
        <w:spacing w:before="156"/>
        <w:ind w:firstLine="643"/>
        <w:rPr>
          <w:sz w:val="32"/>
        </w:rPr>
      </w:pPr>
      <w:r>
        <w:rPr>
          <w:sz w:val="32"/>
        </w:rPr>
        <w:t>3</w:t>
      </w:r>
      <w:r>
        <w:rPr>
          <w:rFonts w:hint="eastAsia"/>
          <w:sz w:val="32"/>
        </w:rPr>
        <w:t>、</w:t>
      </w:r>
      <w:r>
        <w:rPr>
          <w:sz w:val="32"/>
        </w:rPr>
        <w:t>促销</w:t>
      </w:r>
      <w:r>
        <w:rPr>
          <w:rFonts w:hint="eastAsia"/>
          <w:sz w:val="32"/>
        </w:rPr>
        <w:t>方法</w:t>
      </w:r>
    </w:p>
    <w:p w:rsidR="002F173A" w:rsidRDefault="002F173A" w:rsidP="002F173A">
      <w:pPr>
        <w:ind w:firstLine="560"/>
      </w:pPr>
      <w:r>
        <w:rPr>
          <w:rFonts w:hint="eastAsia"/>
        </w:rPr>
        <w:t>为</w:t>
      </w:r>
      <w:r>
        <w:t>说服或吸引消费者购买产品，达到扩大销售量的目的</w:t>
      </w:r>
      <w:r>
        <w:rPr>
          <w:rFonts w:hint="eastAsia"/>
        </w:rPr>
        <w:t>，企业可以采用销售促销和广告投放两种促销方法。</w:t>
      </w:r>
    </w:p>
    <w:p w:rsidR="002F173A" w:rsidRDefault="002F173A" w:rsidP="002F173A">
      <w:pPr>
        <w:ind w:firstLine="560"/>
      </w:pPr>
      <w:r>
        <w:t>（1）销售促销：选手采用满就送、多买折扣、买第几件折扣等促销活动，吸引不定型消费人群，增大销售额。</w:t>
      </w:r>
    </w:p>
    <w:p w:rsidR="002F173A" w:rsidRDefault="002F173A" w:rsidP="002F173A">
      <w:pPr>
        <w:ind w:firstLine="560"/>
      </w:pPr>
      <w:r>
        <w:lastRenderedPageBreak/>
        <w:t>（2）广告</w:t>
      </w:r>
      <w:r>
        <w:rPr>
          <w:rFonts w:hint="eastAsia"/>
        </w:rPr>
        <w:t>投放</w:t>
      </w:r>
      <w:r>
        <w:t>：选手选择百度竞价排名和央视的多个时段投放广告，吸引习惯型消费人群，增大销售额。</w:t>
      </w:r>
    </w:p>
    <w:p w:rsidR="002F173A" w:rsidRDefault="002F173A" w:rsidP="002F173A">
      <w:pPr>
        <w:pStyle w:val="3"/>
        <w:spacing w:before="156"/>
        <w:ind w:firstLine="643"/>
        <w:rPr>
          <w:sz w:val="32"/>
        </w:rPr>
      </w:pPr>
      <w:r>
        <w:rPr>
          <w:rFonts w:hint="eastAsia"/>
          <w:sz w:val="32"/>
        </w:rPr>
        <w:t>4、生产研发</w:t>
      </w:r>
    </w:p>
    <w:p w:rsidR="002F173A" w:rsidRDefault="002F173A" w:rsidP="002F173A">
      <w:pPr>
        <w:ind w:firstLine="560"/>
      </w:pPr>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2F173A" w:rsidRDefault="002F173A" w:rsidP="002F173A">
      <w:pPr>
        <w:ind w:firstLine="560"/>
      </w:pPr>
      <w:r>
        <w:rPr>
          <w:rFonts w:hint="eastAsia"/>
        </w:rPr>
        <w:t>（</w:t>
      </w:r>
      <w:r>
        <w:t>1</w:t>
      </w:r>
      <w:r>
        <w:rPr>
          <w:rFonts w:hint="eastAsia"/>
        </w:rPr>
        <w:t>）</w:t>
      </w:r>
      <w:r>
        <w:t>P2、P3、P4需要三个季度研发，研发费用每季度10W、20W、30W。</w:t>
      </w:r>
    </w:p>
    <w:p w:rsidR="002F173A" w:rsidRDefault="002F173A" w:rsidP="002F173A">
      <w:pPr>
        <w:ind w:firstLine="560"/>
      </w:pPr>
      <w:r>
        <w:rPr>
          <w:rFonts w:hint="eastAsia"/>
        </w:rPr>
        <w:t>（2）不同的生产线生产产品需要的周期不同,选手需要购买合适的生产线，并将生产线安装到购买或租赁的厂房中。</w:t>
      </w:r>
    </w:p>
    <w:p w:rsidR="002F173A" w:rsidRDefault="002F173A" w:rsidP="002F173A">
      <w:pPr>
        <w:ind w:firstLine="560"/>
      </w:pPr>
      <w:r>
        <w:rPr>
          <w:rFonts w:hint="eastAsia"/>
        </w:rPr>
        <w:t>（3）原料采购都要有采购提前期，需要根据自身的产品生产计划、产品</w:t>
      </w:r>
      <w:r>
        <w:t>BOM表、原材料库存和</w:t>
      </w:r>
      <w:r>
        <w:rPr>
          <w:rFonts w:hint="eastAsia"/>
        </w:rPr>
        <w:t>在途原材料来进行原材料的采购。</w:t>
      </w:r>
    </w:p>
    <w:p w:rsidR="002F173A" w:rsidRDefault="002F173A" w:rsidP="002F173A">
      <w:pPr>
        <w:ind w:firstLine="560"/>
      </w:pPr>
      <w:r>
        <w:rPr>
          <w:rFonts w:hint="eastAsia"/>
        </w:rPr>
        <w:t>（4）在空闲的生产线上</w:t>
      </w:r>
      <w:r>
        <w:t>选择</w:t>
      </w:r>
      <w:r>
        <w:rPr>
          <w:rFonts w:hint="eastAsia"/>
        </w:rPr>
        <w:t>产品型号并进行产品生产。</w:t>
      </w:r>
    </w:p>
    <w:p w:rsidR="002F173A" w:rsidRDefault="002F173A" w:rsidP="002F173A">
      <w:pPr>
        <w:pStyle w:val="3"/>
        <w:spacing w:before="156"/>
        <w:ind w:firstLine="643"/>
        <w:rPr>
          <w:sz w:val="32"/>
        </w:rPr>
      </w:pPr>
      <w:r>
        <w:rPr>
          <w:rFonts w:hint="eastAsia"/>
          <w:sz w:val="32"/>
        </w:rPr>
        <w:t>5</w:t>
      </w:r>
      <w:r>
        <w:rPr>
          <w:sz w:val="32"/>
        </w:rPr>
        <w:t>、财务</w:t>
      </w:r>
      <w:r>
        <w:rPr>
          <w:rFonts w:hint="eastAsia"/>
          <w:sz w:val="32"/>
        </w:rPr>
        <w:t>管理</w:t>
      </w:r>
    </w:p>
    <w:p w:rsidR="002F173A" w:rsidRDefault="002F173A" w:rsidP="002F173A">
      <w:pPr>
        <w:ind w:firstLine="560"/>
      </w:pPr>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2F173A" w:rsidRDefault="002F173A" w:rsidP="002F173A">
      <w:pPr>
        <w:pStyle w:val="2"/>
        <w:spacing w:before="312"/>
      </w:pPr>
      <w:r>
        <w:rPr>
          <w:rFonts w:hint="eastAsia"/>
        </w:rPr>
        <w:t>（三）任务设计</w:t>
      </w:r>
    </w:p>
    <w:p w:rsidR="002F173A" w:rsidRDefault="002F173A" w:rsidP="002F173A">
      <w:pPr>
        <w:ind w:firstLine="560"/>
      </w:pPr>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2F173A" w:rsidRDefault="002F173A" w:rsidP="002F173A">
      <w:pPr>
        <w:ind w:firstLine="560"/>
      </w:pPr>
      <w:r>
        <w:lastRenderedPageBreak/>
        <w:t>1.根据P1、P2、P3、P4</w:t>
      </w:r>
      <w:proofErr w:type="gramStart"/>
      <w:r>
        <w:t>四</w:t>
      </w:r>
      <w:proofErr w:type="gramEnd"/>
      <w:r>
        <w:t>类产品在五个市场未来三年的需求预测，决定是否购买调研报告，了解直销客户、批发商、零售商（六类消费人群）的需求信息，确定目标市场，制定营销计划。</w:t>
      </w:r>
    </w:p>
    <w:p w:rsidR="002F173A" w:rsidRDefault="002F173A" w:rsidP="002F173A">
      <w:pPr>
        <w:ind w:firstLine="560"/>
      </w:pPr>
      <w:r>
        <w:t>2.根据定价目标，确定需求、估算成本、选择定价方法，制定最终价格。</w:t>
      </w:r>
    </w:p>
    <w:p w:rsidR="002F173A" w:rsidRDefault="002F173A" w:rsidP="002F173A">
      <w:pPr>
        <w:ind w:firstLine="560"/>
      </w:pPr>
      <w:r>
        <w:t>3.根据四种产品、三种营销渠道的市场预测价格和数量，结合企业自身和竞争对手状况，采用多渠道组合营销手段扩大销售。</w:t>
      </w:r>
    </w:p>
    <w:p w:rsidR="002F173A" w:rsidRDefault="002F173A" w:rsidP="002F173A">
      <w:pPr>
        <w:ind w:firstLine="560"/>
      </w:pPr>
      <w:r>
        <w:t>4.</w:t>
      </w:r>
      <w:r>
        <w:rPr>
          <w:rFonts w:hint="eastAsia"/>
        </w:rPr>
        <w:t>根据自身的营销策略制定相应的促销策略，针对具体促销策略，选择促销范围（零售商）和产品范围（产品）。</w:t>
      </w:r>
    </w:p>
    <w:p w:rsidR="002F173A" w:rsidRDefault="002F173A" w:rsidP="002F173A">
      <w:pPr>
        <w:ind w:firstLine="560"/>
      </w:pPr>
      <w:r>
        <w:t>5.根据目标市场选择</w:t>
      </w:r>
      <w:r>
        <w:rPr>
          <w:rFonts w:hint="eastAsia"/>
        </w:rPr>
        <w:t>和企业的战略规划</w:t>
      </w:r>
      <w:r>
        <w:t>，制定产品研发计划和产品生产计划。</w:t>
      </w:r>
    </w:p>
    <w:p w:rsidR="002F173A" w:rsidRDefault="002F173A" w:rsidP="002F173A">
      <w:pPr>
        <w:snapToGrid w:val="0"/>
        <w:ind w:firstLine="56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2F173A" w:rsidRDefault="002F173A" w:rsidP="002F173A">
      <w:pPr>
        <w:pStyle w:val="2"/>
        <w:spacing w:before="312"/>
      </w:pPr>
      <w:r>
        <w:rPr>
          <w:rFonts w:hint="eastAsia"/>
        </w:rPr>
        <w:t>（四）赛题答案</w:t>
      </w:r>
    </w:p>
    <w:p w:rsidR="002F173A" w:rsidRDefault="002F173A" w:rsidP="002F173A">
      <w:pPr>
        <w:ind w:firstLine="560"/>
      </w:pPr>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2F173A" w:rsidRDefault="002F173A" w:rsidP="002F173A">
      <w:pPr>
        <w:ind w:firstLine="560"/>
      </w:pPr>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w:t>
      </w:r>
      <w:r>
        <w:rPr>
          <w:rFonts w:hint="eastAsia"/>
        </w:rPr>
        <w:lastRenderedPageBreak/>
        <w:t>成本分摊、综合费用分摊、资金周转率、净利润率、资产报酬率</w:t>
      </w:r>
      <w:r>
        <w:t>( ROA )</w:t>
      </w:r>
      <w:r>
        <w:rPr>
          <w:rFonts w:hint="eastAsia"/>
        </w:rPr>
        <w:t>、权益报酬率</w:t>
      </w:r>
      <w:r>
        <w:t>( ROE)</w:t>
      </w:r>
      <w:r>
        <w:rPr>
          <w:rFonts w:hint="eastAsia"/>
        </w:rPr>
        <w:t>、资金流动性、资产负债率等。</w:t>
      </w:r>
    </w:p>
    <w:p w:rsidR="002F173A" w:rsidRDefault="002F173A" w:rsidP="002F173A">
      <w:pPr>
        <w:ind w:firstLine="560"/>
      </w:pPr>
      <w:r>
        <w:t>中途破产的队伍按照破产先后顺序进行排序，如果在同一节点破产，则比较所有者权益。根据各队成绩排序，</w:t>
      </w:r>
      <w:r w:rsidRPr="00FD58CC">
        <w:rPr>
          <w:rFonts w:hint="eastAsia"/>
        </w:rPr>
        <w:t>第一名</w:t>
      </w:r>
      <w:r w:rsidRPr="00FD58CC">
        <w:t>50分，按照名次递减2分，第二名48分，依次类推。</w:t>
      </w:r>
      <w:r>
        <w:t>同时，裁判将审核录屏，一旦发现参赛团队有违规操作行为，则该项目记为0分。</w:t>
      </w:r>
    </w:p>
    <w:p w:rsidR="002F173A" w:rsidRDefault="002F173A" w:rsidP="002F173A">
      <w:pPr>
        <w:ind w:firstLine="560"/>
      </w:pPr>
    </w:p>
    <w:p w:rsidR="002F173A" w:rsidRDefault="002F173A" w:rsidP="002F173A">
      <w:pPr>
        <w:ind w:firstLine="560"/>
      </w:pPr>
    </w:p>
    <w:p w:rsidR="002F173A" w:rsidRDefault="002F173A" w:rsidP="002F173A">
      <w:pPr>
        <w:ind w:firstLine="560"/>
      </w:pPr>
    </w:p>
    <w:p w:rsidR="00976CE6" w:rsidRPr="002F173A" w:rsidRDefault="00976CE6" w:rsidP="002F173A">
      <w:pPr>
        <w:ind w:firstLine="560"/>
      </w:pPr>
    </w:p>
    <w:sectPr w:rsidR="00976CE6" w:rsidRPr="002F173A">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E44" w:rsidRDefault="00B41E44" w:rsidP="00EF5A09">
      <w:pPr>
        <w:spacing w:line="240" w:lineRule="auto"/>
        <w:ind w:firstLine="560"/>
      </w:pPr>
      <w:r>
        <w:separator/>
      </w:r>
    </w:p>
  </w:endnote>
  <w:endnote w:type="continuationSeparator" w:id="0">
    <w:p w:rsidR="00B41E44" w:rsidRDefault="00B41E44" w:rsidP="00EF5A0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F1D" w:rsidRDefault="00B41E44">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76267"/>
      <w:docPartObj>
        <w:docPartGallery w:val="Page Numbers (Bottom of Page)"/>
        <w:docPartUnique/>
      </w:docPartObj>
    </w:sdtPr>
    <w:sdtContent>
      <w:p w:rsidR="005F41DD" w:rsidRDefault="005F41DD" w:rsidP="005F41DD">
        <w:pPr>
          <w:pStyle w:val="a4"/>
          <w:ind w:firstLine="560"/>
          <w:jc w:val="center"/>
        </w:pPr>
        <w:r>
          <w:fldChar w:fldCharType="begin"/>
        </w:r>
        <w:r>
          <w:instrText>PAGE   \* MERGEFORMAT</w:instrText>
        </w:r>
        <w:r>
          <w:fldChar w:fldCharType="separate"/>
        </w:r>
        <w:r w:rsidRPr="005F41DD">
          <w:rPr>
            <w:noProof/>
            <w:lang w:val="zh-CN"/>
          </w:rPr>
          <w:t>24</w:t>
        </w:r>
        <w:r>
          <w:fldChar w:fldCharType="end"/>
        </w:r>
      </w:p>
    </w:sdtContent>
  </w:sdt>
  <w:p w:rsidR="00BE5F1D" w:rsidRDefault="00B41E44">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F1D" w:rsidRDefault="00B41E44">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E44" w:rsidRDefault="00B41E44" w:rsidP="002F173A">
      <w:pPr>
        <w:spacing w:line="240" w:lineRule="auto"/>
        <w:ind w:firstLine="560"/>
      </w:pPr>
      <w:r>
        <w:separator/>
      </w:r>
    </w:p>
  </w:footnote>
  <w:footnote w:type="continuationSeparator" w:id="0">
    <w:p w:rsidR="00B41E44" w:rsidRDefault="00B41E44" w:rsidP="00EF5A09">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F1D" w:rsidRDefault="00B41E44">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F1D" w:rsidRDefault="00B41E44">
    <w:pPr>
      <w:pStyle w:val="a3"/>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F1D" w:rsidRDefault="00B41E44">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1BC"/>
    <w:rsid w:val="002F173A"/>
    <w:rsid w:val="005F41DD"/>
    <w:rsid w:val="00976CE6"/>
    <w:rsid w:val="00B41E44"/>
    <w:rsid w:val="00DC41BC"/>
    <w:rsid w:val="00EF5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73A"/>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uiPriority w:val="9"/>
    <w:qFormat/>
    <w:rsid w:val="002F173A"/>
    <w:pPr>
      <w:keepNext/>
      <w:keepLines/>
      <w:spacing w:afterLines="100" w:after="100"/>
      <w:ind w:firstLineChars="0" w:firstLine="0"/>
      <w:outlineLvl w:val="0"/>
    </w:pPr>
    <w:rPr>
      <w:b/>
      <w:bCs/>
      <w:kern w:val="44"/>
      <w:sz w:val="44"/>
      <w:szCs w:val="44"/>
    </w:rPr>
  </w:style>
  <w:style w:type="paragraph" w:styleId="2">
    <w:name w:val="heading 2"/>
    <w:basedOn w:val="a"/>
    <w:next w:val="a"/>
    <w:link w:val="2Char"/>
    <w:uiPriority w:val="9"/>
    <w:unhideWhenUsed/>
    <w:qFormat/>
    <w:rsid w:val="002F173A"/>
    <w:pPr>
      <w:keepNext/>
      <w:keepLines/>
      <w:spacing w:beforeLines="100" w:before="100"/>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2F173A"/>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2F173A"/>
    <w:pPr>
      <w:keepNext/>
      <w:keepLines/>
      <w:spacing w:beforeLines="50" w:before="50"/>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2F173A"/>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2F173A"/>
    <w:rPr>
      <w:sz w:val="18"/>
      <w:szCs w:val="18"/>
    </w:rPr>
  </w:style>
  <w:style w:type="paragraph" w:styleId="a4">
    <w:name w:val="footer"/>
    <w:basedOn w:val="a"/>
    <w:link w:val="Char0"/>
    <w:uiPriority w:val="99"/>
    <w:unhideWhenUsed/>
    <w:qFormat/>
    <w:rsid w:val="002F173A"/>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2F173A"/>
    <w:rPr>
      <w:sz w:val="18"/>
      <w:szCs w:val="18"/>
    </w:rPr>
  </w:style>
  <w:style w:type="character" w:customStyle="1" w:styleId="1Char">
    <w:name w:val="标题 1 Char"/>
    <w:basedOn w:val="a0"/>
    <w:link w:val="1"/>
    <w:uiPriority w:val="9"/>
    <w:qFormat/>
    <w:rsid w:val="002F173A"/>
    <w:rPr>
      <w:rFonts w:ascii="宋体" w:eastAsia="宋体" w:hAnsi="宋体"/>
      <w:b/>
      <w:bCs/>
      <w:kern w:val="44"/>
      <w:sz w:val="44"/>
      <w:szCs w:val="44"/>
    </w:rPr>
  </w:style>
  <w:style w:type="character" w:customStyle="1" w:styleId="2Char">
    <w:name w:val="标题 2 Char"/>
    <w:basedOn w:val="a0"/>
    <w:link w:val="2"/>
    <w:uiPriority w:val="9"/>
    <w:qFormat/>
    <w:rsid w:val="002F173A"/>
    <w:rPr>
      <w:rFonts w:ascii="宋体" w:eastAsia="宋体" w:hAnsi="宋体" w:cstheme="majorBidi"/>
      <w:b/>
      <w:bCs/>
      <w:sz w:val="32"/>
      <w:szCs w:val="32"/>
    </w:rPr>
  </w:style>
  <w:style w:type="character" w:customStyle="1" w:styleId="3Char">
    <w:name w:val="标题 3 Char"/>
    <w:basedOn w:val="a0"/>
    <w:link w:val="3"/>
    <w:uiPriority w:val="9"/>
    <w:qFormat/>
    <w:rsid w:val="002F173A"/>
    <w:rPr>
      <w:rFonts w:ascii="宋体" w:eastAsia="宋体" w:hAnsi="宋体"/>
      <w:b/>
      <w:bCs/>
      <w:sz w:val="30"/>
      <w:szCs w:val="32"/>
    </w:rPr>
  </w:style>
  <w:style w:type="character" w:customStyle="1" w:styleId="4Char">
    <w:name w:val="标题 4 Char"/>
    <w:basedOn w:val="a0"/>
    <w:link w:val="4"/>
    <w:uiPriority w:val="9"/>
    <w:qFormat/>
    <w:rsid w:val="002F173A"/>
    <w:rPr>
      <w:rFonts w:ascii="宋体" w:eastAsia="宋体" w:hAnsi="宋体" w:cstheme="majorBidi"/>
      <w:b/>
      <w:bCs/>
      <w:sz w:val="28"/>
      <w:szCs w:val="28"/>
    </w:rPr>
  </w:style>
  <w:style w:type="paragraph" w:styleId="a5">
    <w:name w:val="Title"/>
    <w:basedOn w:val="a"/>
    <w:next w:val="a"/>
    <w:link w:val="Char1"/>
    <w:uiPriority w:val="10"/>
    <w:qFormat/>
    <w:rsid w:val="002F173A"/>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2F173A"/>
    <w:rPr>
      <w:rFonts w:ascii="宋体" w:eastAsia="宋体" w:hAnsi="宋体" w:cstheme="majorBidi"/>
      <w:b/>
      <w:bCs/>
      <w:sz w:val="48"/>
      <w:szCs w:val="32"/>
    </w:rPr>
  </w:style>
  <w:style w:type="paragraph" w:styleId="a6">
    <w:name w:val="No Spacing"/>
    <w:uiPriority w:val="1"/>
    <w:qFormat/>
    <w:rsid w:val="002F173A"/>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5F41DD"/>
    <w:pPr>
      <w:spacing w:line="240" w:lineRule="auto"/>
    </w:pPr>
    <w:rPr>
      <w:sz w:val="18"/>
      <w:szCs w:val="18"/>
    </w:rPr>
  </w:style>
  <w:style w:type="character" w:customStyle="1" w:styleId="Char2">
    <w:name w:val="批注框文本 Char"/>
    <w:basedOn w:val="a0"/>
    <w:link w:val="a7"/>
    <w:uiPriority w:val="99"/>
    <w:semiHidden/>
    <w:rsid w:val="005F41DD"/>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73A"/>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uiPriority w:val="9"/>
    <w:qFormat/>
    <w:rsid w:val="002F173A"/>
    <w:pPr>
      <w:keepNext/>
      <w:keepLines/>
      <w:spacing w:afterLines="100" w:after="100"/>
      <w:ind w:firstLineChars="0" w:firstLine="0"/>
      <w:outlineLvl w:val="0"/>
    </w:pPr>
    <w:rPr>
      <w:b/>
      <w:bCs/>
      <w:kern w:val="44"/>
      <w:sz w:val="44"/>
      <w:szCs w:val="44"/>
    </w:rPr>
  </w:style>
  <w:style w:type="paragraph" w:styleId="2">
    <w:name w:val="heading 2"/>
    <w:basedOn w:val="a"/>
    <w:next w:val="a"/>
    <w:link w:val="2Char"/>
    <w:uiPriority w:val="9"/>
    <w:unhideWhenUsed/>
    <w:qFormat/>
    <w:rsid w:val="002F173A"/>
    <w:pPr>
      <w:keepNext/>
      <w:keepLines/>
      <w:spacing w:beforeLines="100" w:before="100"/>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2F173A"/>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2F173A"/>
    <w:pPr>
      <w:keepNext/>
      <w:keepLines/>
      <w:spacing w:beforeLines="50" w:before="50"/>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2F173A"/>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2F173A"/>
    <w:rPr>
      <w:sz w:val="18"/>
      <w:szCs w:val="18"/>
    </w:rPr>
  </w:style>
  <w:style w:type="paragraph" w:styleId="a4">
    <w:name w:val="footer"/>
    <w:basedOn w:val="a"/>
    <w:link w:val="Char0"/>
    <w:uiPriority w:val="99"/>
    <w:unhideWhenUsed/>
    <w:qFormat/>
    <w:rsid w:val="002F173A"/>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2F173A"/>
    <w:rPr>
      <w:sz w:val="18"/>
      <w:szCs w:val="18"/>
    </w:rPr>
  </w:style>
  <w:style w:type="character" w:customStyle="1" w:styleId="1Char">
    <w:name w:val="标题 1 Char"/>
    <w:basedOn w:val="a0"/>
    <w:link w:val="1"/>
    <w:uiPriority w:val="9"/>
    <w:qFormat/>
    <w:rsid w:val="002F173A"/>
    <w:rPr>
      <w:rFonts w:ascii="宋体" w:eastAsia="宋体" w:hAnsi="宋体"/>
      <w:b/>
      <w:bCs/>
      <w:kern w:val="44"/>
      <w:sz w:val="44"/>
      <w:szCs w:val="44"/>
    </w:rPr>
  </w:style>
  <w:style w:type="character" w:customStyle="1" w:styleId="2Char">
    <w:name w:val="标题 2 Char"/>
    <w:basedOn w:val="a0"/>
    <w:link w:val="2"/>
    <w:uiPriority w:val="9"/>
    <w:qFormat/>
    <w:rsid w:val="002F173A"/>
    <w:rPr>
      <w:rFonts w:ascii="宋体" w:eastAsia="宋体" w:hAnsi="宋体" w:cstheme="majorBidi"/>
      <w:b/>
      <w:bCs/>
      <w:sz w:val="32"/>
      <w:szCs w:val="32"/>
    </w:rPr>
  </w:style>
  <w:style w:type="character" w:customStyle="1" w:styleId="3Char">
    <w:name w:val="标题 3 Char"/>
    <w:basedOn w:val="a0"/>
    <w:link w:val="3"/>
    <w:uiPriority w:val="9"/>
    <w:qFormat/>
    <w:rsid w:val="002F173A"/>
    <w:rPr>
      <w:rFonts w:ascii="宋体" w:eastAsia="宋体" w:hAnsi="宋体"/>
      <w:b/>
      <w:bCs/>
      <w:sz w:val="30"/>
      <w:szCs w:val="32"/>
    </w:rPr>
  </w:style>
  <w:style w:type="character" w:customStyle="1" w:styleId="4Char">
    <w:name w:val="标题 4 Char"/>
    <w:basedOn w:val="a0"/>
    <w:link w:val="4"/>
    <w:uiPriority w:val="9"/>
    <w:qFormat/>
    <w:rsid w:val="002F173A"/>
    <w:rPr>
      <w:rFonts w:ascii="宋体" w:eastAsia="宋体" w:hAnsi="宋体" w:cstheme="majorBidi"/>
      <w:b/>
      <w:bCs/>
      <w:sz w:val="28"/>
      <w:szCs w:val="28"/>
    </w:rPr>
  </w:style>
  <w:style w:type="paragraph" w:styleId="a5">
    <w:name w:val="Title"/>
    <w:basedOn w:val="a"/>
    <w:next w:val="a"/>
    <w:link w:val="Char1"/>
    <w:uiPriority w:val="10"/>
    <w:qFormat/>
    <w:rsid w:val="002F173A"/>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2F173A"/>
    <w:rPr>
      <w:rFonts w:ascii="宋体" w:eastAsia="宋体" w:hAnsi="宋体" w:cstheme="majorBidi"/>
      <w:b/>
      <w:bCs/>
      <w:sz w:val="48"/>
      <w:szCs w:val="32"/>
    </w:rPr>
  </w:style>
  <w:style w:type="paragraph" w:styleId="a6">
    <w:name w:val="No Spacing"/>
    <w:uiPriority w:val="1"/>
    <w:qFormat/>
    <w:rsid w:val="002F173A"/>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5F41DD"/>
    <w:pPr>
      <w:spacing w:line="240" w:lineRule="auto"/>
    </w:pPr>
    <w:rPr>
      <w:sz w:val="18"/>
      <w:szCs w:val="18"/>
    </w:rPr>
  </w:style>
  <w:style w:type="character" w:customStyle="1" w:styleId="Char2">
    <w:name w:val="批注框文本 Char"/>
    <w:basedOn w:val="a0"/>
    <w:link w:val="a7"/>
    <w:uiPriority w:val="99"/>
    <w:semiHidden/>
    <w:rsid w:val="005F41DD"/>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1626</Words>
  <Characters>9271</Characters>
  <Application>Microsoft Office Word</Application>
  <DocSecurity>0</DocSecurity>
  <Lines>77</Lines>
  <Paragraphs>21</Paragraphs>
  <ScaleCrop>false</ScaleCrop>
  <Company/>
  <LinksUpToDate>false</LinksUpToDate>
  <CharactersWithSpaces>10876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cp:lastPrinted>2021-12-27T03:19:00Z</cp:lastPrinted>
  <dcterms:created xsi:type="dcterms:W3CDTF">2021-12-27T02:34:00Z</dcterms:created>
  <dcterms:modified xsi:type="dcterms:W3CDTF">2021-12-27T03:19:00Z</dcterms:modified>
</cp:coreProperties>
</file>